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186B1" w14:textId="2EA9141A" w:rsidR="007C7133" w:rsidRDefault="007C7133" w:rsidP="007C7133">
      <w:pPr>
        <w:jc w:val="right"/>
        <w:outlineLvl w:val="0"/>
        <w:rPr>
          <w:rFonts w:ascii="Arial" w:hAnsi="Arial" w:cs="Arial"/>
          <w:sz w:val="22"/>
          <w:szCs w:val="22"/>
          <w:lang w:val="es-ES"/>
        </w:rPr>
      </w:pPr>
    </w:p>
    <w:tbl>
      <w:tblPr>
        <w:tblpPr w:leftFromText="141" w:rightFromText="141" w:horzAnchor="margin" w:tblpXSpec="center" w:tblpY="-353"/>
        <w:tblW w:w="9430" w:type="dxa"/>
        <w:tblBorders>
          <w:bottom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7740"/>
      </w:tblGrid>
      <w:tr w:rsidR="007C7133" w14:paraId="620C4967" w14:textId="77777777" w:rsidTr="003062C3">
        <w:trPr>
          <w:trHeight w:val="1232"/>
        </w:trPr>
        <w:tc>
          <w:tcPr>
            <w:tcW w:w="169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6B0910D6" w14:textId="77777777" w:rsidR="007C7133" w:rsidRPr="00F05C66" w:rsidRDefault="007C7133" w:rsidP="003062C3">
            <w:pPr>
              <w:pStyle w:val="Encabezado"/>
              <w:rPr>
                <w:b/>
                <w:color w:val="000000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s-VE" w:eastAsia="es-VE"/>
              </w:rPr>
              <w:drawing>
                <wp:inline distT="0" distB="0" distL="0" distR="0" wp14:anchorId="28AA6848" wp14:editId="2C6F47A8">
                  <wp:extent cx="885825" cy="847725"/>
                  <wp:effectExtent l="19050" t="0" r="9525" b="0"/>
                  <wp:docPr id="1" name="Imagen 1" descr="logo URSC MODIF FINAL 2013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logo URSC MODIF FINAL 2013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5D7C818" w14:textId="77777777" w:rsidR="007C7133" w:rsidRDefault="007C7133" w:rsidP="003062C3">
            <w:pPr>
              <w:tabs>
                <w:tab w:val="left" w:pos="725"/>
                <w:tab w:val="left" w:pos="945"/>
                <w:tab w:val="center" w:pos="3800"/>
              </w:tabs>
              <w:outlineLvl w:val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</w:p>
          <w:p w14:paraId="52241F5A" w14:textId="77777777" w:rsidR="007C7133" w:rsidRDefault="007C7133" w:rsidP="003062C3">
            <w:pPr>
              <w:tabs>
                <w:tab w:val="left" w:pos="725"/>
                <w:tab w:val="left" w:pos="945"/>
                <w:tab w:val="center" w:pos="3800"/>
              </w:tabs>
              <w:outlineLvl w:val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  <w:t xml:space="preserve">UNIVERSIDAD NACIONAL EXPERIMENTAL POLITÉCNICA </w:t>
            </w:r>
          </w:p>
          <w:p w14:paraId="4ED3A958" w14:textId="77777777" w:rsidR="007C7133" w:rsidRDefault="007C7133" w:rsidP="003062C3">
            <w:pPr>
              <w:tabs>
                <w:tab w:val="left" w:pos="725"/>
                <w:tab w:val="left" w:pos="1785"/>
                <w:tab w:val="center" w:pos="380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  <w:t>“ANTONIO JOSÉ  DE SUCRE”</w:t>
            </w:r>
          </w:p>
          <w:p w14:paraId="29147328" w14:textId="77777777" w:rsidR="007C7133" w:rsidRDefault="007C7133" w:rsidP="003062C3">
            <w:pPr>
              <w:tabs>
                <w:tab w:val="left" w:pos="725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VICE-RECTORADO “LUIS CABALLERO MEJÍAS”</w:t>
            </w:r>
          </w:p>
          <w:p w14:paraId="10928560" w14:textId="77777777" w:rsidR="007C7133" w:rsidRDefault="007C7133" w:rsidP="003062C3">
            <w:pPr>
              <w:tabs>
                <w:tab w:val="left" w:pos="725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NÚCLEO GUARENAS</w:t>
            </w:r>
          </w:p>
          <w:p w14:paraId="60135E0F" w14:textId="77777777" w:rsidR="007C7133" w:rsidRPr="00F05C66" w:rsidRDefault="007C7133" w:rsidP="003062C3">
            <w:pPr>
              <w:pStyle w:val="Encabezado"/>
              <w:tabs>
                <w:tab w:val="left" w:pos="725"/>
              </w:tabs>
              <w:jc w:val="center"/>
              <w:rPr>
                <w:b/>
                <w:color w:val="000000"/>
              </w:rPr>
            </w:pPr>
            <w:r w:rsidRPr="00F05C66">
              <w:rPr>
                <w:b/>
                <w:color w:val="000000"/>
              </w:rPr>
              <w:t>COORDINACIÓN REGIONAL  DE SERVICIO COMUNITARIO (CRSC)</w:t>
            </w:r>
          </w:p>
        </w:tc>
      </w:tr>
      <w:tr w:rsidR="007C7133" w14:paraId="3118936C" w14:textId="77777777" w:rsidTr="003062C3">
        <w:trPr>
          <w:cantSplit/>
          <w:trHeight w:val="522"/>
        </w:trPr>
        <w:tc>
          <w:tcPr>
            <w:tcW w:w="94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68DA19" w14:textId="5E5F2A4D" w:rsidR="007C7133" w:rsidRDefault="007C7133" w:rsidP="003062C3">
            <w:pPr>
              <w:jc w:val="center"/>
              <w:rPr>
                <w:b/>
                <w:color w:val="000000"/>
                <w:sz w:val="10"/>
              </w:rPr>
            </w:pPr>
          </w:p>
          <w:p w14:paraId="2D83B737" w14:textId="77777777" w:rsidR="007C7133" w:rsidRDefault="007C7133" w:rsidP="003062C3">
            <w:pPr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Terraza “C”, las Terrazas, Guarenas. Edificio UNEXPO-LCM planta baja teléfono 0212-311-14-55 Correo-e  unexpocsc@gmail.com</w:t>
            </w:r>
          </w:p>
        </w:tc>
      </w:tr>
    </w:tbl>
    <w:p w14:paraId="16DC52EE" w14:textId="308C7304" w:rsidR="007C7133" w:rsidRDefault="007C7133" w:rsidP="007C7133"/>
    <w:p w14:paraId="1D662CE2" w14:textId="77777777" w:rsidR="007C7133" w:rsidRPr="001E1DAE" w:rsidRDefault="007C7133" w:rsidP="007C7133">
      <w:pPr>
        <w:jc w:val="right"/>
        <w:outlineLvl w:val="0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Guarenas, </w:t>
      </w:r>
      <w:r w:rsidR="00DE70D8">
        <w:rPr>
          <w:rFonts w:ascii="Arial" w:hAnsi="Arial" w:cs="Arial"/>
          <w:sz w:val="22"/>
          <w:szCs w:val="22"/>
          <w:lang w:val="es-ES"/>
        </w:rPr>
        <w:t>____</w:t>
      </w:r>
      <w:r w:rsidR="001B200D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 xml:space="preserve">de </w:t>
      </w:r>
      <w:r w:rsidR="00DE70D8">
        <w:rPr>
          <w:rFonts w:ascii="Arial" w:hAnsi="Arial" w:cs="Arial"/>
          <w:sz w:val="22"/>
          <w:szCs w:val="22"/>
          <w:lang w:val="es-ES"/>
        </w:rPr>
        <w:t>________del  20__</w:t>
      </w:r>
    </w:p>
    <w:p w14:paraId="73D4AB52" w14:textId="66FD3B7F" w:rsidR="007C7133" w:rsidRPr="001E1DAE" w:rsidRDefault="007C7133" w:rsidP="007C7133">
      <w:pPr>
        <w:jc w:val="right"/>
        <w:rPr>
          <w:rFonts w:ascii="Arial" w:hAnsi="Arial" w:cs="Arial"/>
          <w:sz w:val="22"/>
          <w:szCs w:val="22"/>
          <w:lang w:val="es-ES"/>
        </w:rPr>
      </w:pPr>
    </w:p>
    <w:p w14:paraId="40BD6518" w14:textId="4258ABDC" w:rsidR="007C7133" w:rsidRPr="001E1DAE" w:rsidRDefault="007C7133" w:rsidP="007C7133">
      <w:pPr>
        <w:jc w:val="right"/>
        <w:rPr>
          <w:rFonts w:ascii="Arial" w:hAnsi="Arial" w:cs="Arial"/>
          <w:sz w:val="22"/>
          <w:szCs w:val="22"/>
          <w:lang w:val="es-ES"/>
        </w:rPr>
      </w:pPr>
    </w:p>
    <w:p w14:paraId="3CDC30BF" w14:textId="2553AF4F" w:rsidR="007C7133" w:rsidRPr="001E1DAE" w:rsidRDefault="007C7133" w:rsidP="007C7133">
      <w:pPr>
        <w:jc w:val="right"/>
        <w:rPr>
          <w:rFonts w:ascii="Arial" w:hAnsi="Arial" w:cs="Arial"/>
          <w:sz w:val="22"/>
          <w:szCs w:val="22"/>
          <w:lang w:val="es-ES"/>
        </w:rPr>
      </w:pPr>
    </w:p>
    <w:p w14:paraId="6646DFDC" w14:textId="42BEC1E0" w:rsidR="007C7133" w:rsidRPr="005E45DC" w:rsidRDefault="007C7133" w:rsidP="007C7133">
      <w:pPr>
        <w:jc w:val="right"/>
        <w:rPr>
          <w:rFonts w:ascii="Arial" w:hAnsi="Arial" w:cs="Arial"/>
          <w:sz w:val="22"/>
          <w:szCs w:val="22"/>
          <w:lang w:val="es-ES"/>
        </w:rPr>
      </w:pPr>
    </w:p>
    <w:p w14:paraId="4806D7E8" w14:textId="77777777" w:rsidR="007C7133" w:rsidRPr="00E9232D" w:rsidRDefault="007C7133" w:rsidP="007C7133">
      <w:pPr>
        <w:jc w:val="center"/>
        <w:outlineLvl w:val="0"/>
        <w:rPr>
          <w:rFonts w:ascii="Arial" w:hAnsi="Arial" w:cs="Arial"/>
          <w:sz w:val="32"/>
          <w:szCs w:val="32"/>
          <w:u w:val="single"/>
          <w:lang w:val="es-ES"/>
        </w:rPr>
      </w:pPr>
      <w:r w:rsidRPr="00E9232D">
        <w:rPr>
          <w:rFonts w:ascii="Arial" w:hAnsi="Arial" w:cs="Arial"/>
          <w:sz w:val="32"/>
          <w:szCs w:val="32"/>
          <w:u w:val="single"/>
          <w:lang w:val="es-ES"/>
        </w:rPr>
        <w:t>SOLVENCIA</w:t>
      </w:r>
    </w:p>
    <w:p w14:paraId="4995C914" w14:textId="77777777" w:rsidR="007C7133" w:rsidRPr="001E1DAE" w:rsidRDefault="007C7133" w:rsidP="007C7133">
      <w:pPr>
        <w:jc w:val="right"/>
        <w:rPr>
          <w:rFonts w:ascii="Arial" w:hAnsi="Arial" w:cs="Arial"/>
          <w:sz w:val="22"/>
          <w:szCs w:val="22"/>
          <w:lang w:val="es-ES"/>
        </w:rPr>
      </w:pPr>
    </w:p>
    <w:p w14:paraId="124FF064" w14:textId="77777777" w:rsidR="007C7133" w:rsidRPr="001E1DAE" w:rsidRDefault="007C7133" w:rsidP="007C7133">
      <w:pPr>
        <w:jc w:val="right"/>
        <w:rPr>
          <w:rFonts w:ascii="Arial" w:hAnsi="Arial" w:cs="Arial"/>
          <w:sz w:val="22"/>
          <w:szCs w:val="22"/>
          <w:lang w:val="es-ES"/>
        </w:rPr>
      </w:pPr>
    </w:p>
    <w:p w14:paraId="1FC5E3ED" w14:textId="77777777" w:rsidR="007C7133" w:rsidRPr="001E1DAE" w:rsidRDefault="007C7133" w:rsidP="007C7133">
      <w:pPr>
        <w:jc w:val="right"/>
        <w:rPr>
          <w:rFonts w:ascii="Arial" w:hAnsi="Arial" w:cs="Arial"/>
          <w:sz w:val="22"/>
          <w:szCs w:val="22"/>
          <w:lang w:val="es-ES"/>
        </w:rPr>
      </w:pPr>
    </w:p>
    <w:p w14:paraId="05C5CC66" w14:textId="77777777" w:rsidR="007C7133" w:rsidRPr="001E1DAE" w:rsidRDefault="007C7133" w:rsidP="007C7133">
      <w:pPr>
        <w:jc w:val="right"/>
        <w:rPr>
          <w:rFonts w:ascii="Arial" w:hAnsi="Arial" w:cs="Arial"/>
          <w:sz w:val="22"/>
          <w:szCs w:val="22"/>
          <w:lang w:val="es-ES"/>
        </w:rPr>
      </w:pPr>
    </w:p>
    <w:p w14:paraId="6012C5C6" w14:textId="2FDB2389" w:rsidR="007C7133" w:rsidRPr="009A718E" w:rsidRDefault="007C7133" w:rsidP="007C713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1B200D">
        <w:rPr>
          <w:rFonts w:ascii="Arial" w:hAnsi="Arial" w:cs="Arial"/>
          <w:sz w:val="22"/>
          <w:szCs w:val="22"/>
          <w:lang w:val="es-ES"/>
        </w:rPr>
        <w:t>Quien suscribe Coordinador</w:t>
      </w:r>
      <w:r w:rsidRPr="001E1DAE">
        <w:rPr>
          <w:rFonts w:ascii="Arial" w:hAnsi="Arial" w:cs="Arial"/>
          <w:sz w:val="22"/>
          <w:szCs w:val="22"/>
          <w:lang w:val="es-ES"/>
        </w:rPr>
        <w:t xml:space="preserve"> Regional de Servicio Comunitario Núcleo Guarenas “Antonio José de Sucre” Vice-rectorado “Luis Caballero Mejías” hace consta</w:t>
      </w:r>
      <w:r w:rsidR="00D21997">
        <w:rPr>
          <w:rFonts w:ascii="Arial" w:hAnsi="Arial" w:cs="Arial"/>
          <w:sz w:val="22"/>
          <w:szCs w:val="22"/>
          <w:lang w:val="es-ES"/>
        </w:rPr>
        <w:t xml:space="preserve">r que </w:t>
      </w:r>
      <w:r w:rsidR="009A718E">
        <w:rPr>
          <w:rFonts w:ascii="Arial" w:hAnsi="Arial" w:cs="Arial"/>
          <w:sz w:val="22"/>
          <w:szCs w:val="22"/>
          <w:lang w:val="es-ES"/>
        </w:rPr>
        <w:t>el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Pr="007E0965">
        <w:rPr>
          <w:rFonts w:ascii="Arial" w:hAnsi="Arial" w:cs="Arial"/>
          <w:sz w:val="22"/>
          <w:szCs w:val="22"/>
          <w:lang w:val="es-ES"/>
        </w:rPr>
        <w:t>Bachiller</w:t>
      </w:r>
      <w:r w:rsidRPr="007E0965">
        <w:rPr>
          <w:rFonts w:ascii="Arial" w:hAnsi="Arial" w:cs="Arial"/>
          <w:b/>
          <w:i/>
          <w:sz w:val="22"/>
          <w:szCs w:val="22"/>
          <w:lang w:val="es-ES"/>
        </w:rPr>
        <w:t xml:space="preserve"> </w:t>
      </w:r>
      <w:r w:rsidR="005E45DC" w:rsidRPr="009A718E">
        <w:rPr>
          <w:rFonts w:ascii="Arial" w:hAnsi="Arial" w:cs="Arial"/>
          <w:bCs/>
          <w:i/>
          <w:sz w:val="22"/>
          <w:szCs w:val="22"/>
          <w:lang w:val="es-ES"/>
        </w:rPr>
        <w:t>Triana Domínguez Gustavo Enrique</w:t>
      </w:r>
      <w:r w:rsidR="005E45DC">
        <w:rPr>
          <w:rFonts w:ascii="Arial" w:hAnsi="Arial" w:cs="Arial"/>
          <w:b/>
          <w:i/>
          <w:sz w:val="22"/>
          <w:szCs w:val="22"/>
          <w:lang w:val="es-ES"/>
        </w:rPr>
        <w:t xml:space="preserve">  </w:t>
      </w:r>
      <w:r w:rsidR="009A718E" w:rsidRPr="001E1DAE">
        <w:rPr>
          <w:rFonts w:ascii="Arial" w:hAnsi="Arial" w:cs="Arial"/>
          <w:sz w:val="22"/>
          <w:szCs w:val="22"/>
          <w:lang w:val="es-ES"/>
        </w:rPr>
        <w:t>portador</w:t>
      </w:r>
      <w:r w:rsidR="00DE70D8">
        <w:rPr>
          <w:rFonts w:ascii="Arial" w:hAnsi="Arial" w:cs="Arial"/>
          <w:sz w:val="22"/>
          <w:szCs w:val="22"/>
          <w:lang w:val="es-ES"/>
        </w:rPr>
        <w:t xml:space="preserve"> (a)</w:t>
      </w:r>
      <w:r>
        <w:rPr>
          <w:rFonts w:ascii="Arial" w:hAnsi="Arial" w:cs="Arial"/>
          <w:sz w:val="22"/>
          <w:szCs w:val="22"/>
          <w:lang w:val="es-ES"/>
        </w:rPr>
        <w:t xml:space="preserve"> de la cé</w:t>
      </w:r>
      <w:r w:rsidRPr="001E1DAE">
        <w:rPr>
          <w:rFonts w:ascii="Arial" w:hAnsi="Arial" w:cs="Arial"/>
          <w:sz w:val="22"/>
          <w:szCs w:val="22"/>
          <w:lang w:val="es-ES"/>
        </w:rPr>
        <w:t xml:space="preserve">dula de </w:t>
      </w:r>
      <w:r w:rsidRPr="00E9232D">
        <w:rPr>
          <w:rFonts w:ascii="Arial" w:hAnsi="Arial" w:cs="Arial"/>
          <w:sz w:val="22"/>
          <w:szCs w:val="22"/>
          <w:lang w:val="es-ES"/>
        </w:rPr>
        <w:t>identidad Nº</w:t>
      </w:r>
      <w:r w:rsidR="009A718E">
        <w:rPr>
          <w:rFonts w:ascii="Arial" w:hAnsi="Arial" w:cs="Arial"/>
          <w:sz w:val="22"/>
          <w:szCs w:val="22"/>
          <w:lang w:val="es-ES"/>
        </w:rPr>
        <w:t xml:space="preserve"> 30.132.702 </w:t>
      </w:r>
      <w:r>
        <w:rPr>
          <w:rFonts w:ascii="Arial" w:hAnsi="Arial" w:cs="Arial"/>
          <w:sz w:val="22"/>
          <w:szCs w:val="22"/>
          <w:lang w:val="es-ES"/>
        </w:rPr>
        <w:t>de la Especialidad de</w:t>
      </w:r>
      <w:r w:rsidR="009A718E">
        <w:rPr>
          <w:rFonts w:ascii="Arial" w:hAnsi="Arial" w:cs="Arial"/>
          <w:sz w:val="22"/>
          <w:szCs w:val="22"/>
          <w:lang w:val="es-ES"/>
        </w:rPr>
        <w:t xml:space="preserve"> </w:t>
      </w:r>
      <w:r w:rsidR="009A718E">
        <w:rPr>
          <w:rFonts w:ascii="Arial" w:hAnsi="Arial" w:cs="Arial"/>
          <w:i/>
          <w:sz w:val="24"/>
          <w:szCs w:val="24"/>
          <w:lang w:val="es-ES"/>
        </w:rPr>
        <w:t xml:space="preserve">Ingeniería Mecatrónica </w:t>
      </w:r>
      <w:r w:rsidRPr="001E1DAE">
        <w:rPr>
          <w:rFonts w:ascii="Arial" w:hAnsi="Arial" w:cs="Arial"/>
          <w:sz w:val="22"/>
          <w:szCs w:val="22"/>
          <w:lang w:val="es-ES"/>
        </w:rPr>
        <w:t>bajo el Expedient</w:t>
      </w:r>
      <w:r w:rsidR="009A718E">
        <w:rPr>
          <w:rFonts w:ascii="Arial" w:hAnsi="Arial" w:cs="Arial"/>
          <w:sz w:val="22"/>
          <w:szCs w:val="22"/>
          <w:lang w:val="es-ES"/>
        </w:rPr>
        <w:t>e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9A718E" w:rsidRPr="00E9232D">
        <w:rPr>
          <w:rFonts w:ascii="Arial" w:hAnsi="Arial" w:cs="Arial"/>
          <w:sz w:val="22"/>
          <w:szCs w:val="22"/>
          <w:lang w:val="es-ES"/>
        </w:rPr>
        <w:t>Nº</w:t>
      </w:r>
      <w:r w:rsidR="009A718E">
        <w:rPr>
          <w:rFonts w:ascii="Arial" w:hAnsi="Arial" w:cs="Arial"/>
          <w:sz w:val="22"/>
          <w:szCs w:val="22"/>
          <w:lang w:val="es-ES"/>
        </w:rPr>
        <w:t xml:space="preserve"> 20211000127</w:t>
      </w:r>
      <w:r w:rsidR="00DE70D8">
        <w:rPr>
          <w:rFonts w:ascii="Arial" w:hAnsi="Arial" w:cs="Arial"/>
          <w:sz w:val="22"/>
          <w:szCs w:val="22"/>
          <w:lang w:val="es-ES"/>
        </w:rPr>
        <w:t>,</w:t>
      </w:r>
      <w:r w:rsidR="00DE70D8" w:rsidRPr="001E1DAE">
        <w:rPr>
          <w:rFonts w:ascii="Arial" w:hAnsi="Arial" w:cs="Arial"/>
          <w:sz w:val="22"/>
          <w:szCs w:val="22"/>
          <w:lang w:val="es-ES"/>
        </w:rPr>
        <w:t xml:space="preserve"> esta</w:t>
      </w:r>
      <w:r w:rsidRPr="001E1DAE">
        <w:rPr>
          <w:rFonts w:ascii="Arial" w:hAnsi="Arial" w:cs="Arial"/>
          <w:sz w:val="22"/>
          <w:szCs w:val="22"/>
          <w:lang w:val="es-ES"/>
        </w:rPr>
        <w:t xml:space="preserve"> </w:t>
      </w:r>
      <w:r w:rsidRPr="00E9232D">
        <w:rPr>
          <w:rFonts w:ascii="Arial" w:hAnsi="Arial" w:cs="Arial"/>
          <w:b/>
          <w:bCs/>
          <w:i/>
          <w:sz w:val="24"/>
          <w:szCs w:val="24"/>
          <w:lang w:val="es-ES"/>
        </w:rPr>
        <w:t>SOLVENTE</w:t>
      </w:r>
      <w:r w:rsidRPr="001E1DAE">
        <w:rPr>
          <w:rFonts w:ascii="Arial" w:hAnsi="Arial" w:cs="Arial"/>
          <w:sz w:val="22"/>
          <w:szCs w:val="22"/>
          <w:lang w:val="es-ES"/>
        </w:rPr>
        <w:t xml:space="preserve"> con todos los requisitos del Departamento de </w:t>
      </w:r>
      <w:r w:rsidRPr="00E9232D">
        <w:rPr>
          <w:rFonts w:ascii="Arial" w:hAnsi="Arial" w:cs="Arial"/>
          <w:b/>
          <w:bCs/>
          <w:i/>
          <w:sz w:val="24"/>
          <w:szCs w:val="24"/>
          <w:lang w:val="es-ES"/>
        </w:rPr>
        <w:t>SERVICIO COMUNITARIO</w:t>
      </w:r>
      <w:r w:rsidRPr="00E9232D">
        <w:rPr>
          <w:rFonts w:ascii="Arial" w:hAnsi="Arial" w:cs="Arial"/>
          <w:i/>
          <w:sz w:val="24"/>
          <w:szCs w:val="24"/>
          <w:lang w:val="es-ES"/>
        </w:rPr>
        <w:t>.</w:t>
      </w:r>
    </w:p>
    <w:p w14:paraId="4B3A2D2C" w14:textId="77777777" w:rsidR="007C7133" w:rsidRPr="001E1DAE" w:rsidRDefault="007C7133" w:rsidP="007C7133">
      <w:pPr>
        <w:spacing w:line="360" w:lineRule="auto"/>
        <w:rPr>
          <w:rFonts w:ascii="Arial" w:hAnsi="Arial" w:cs="Arial"/>
          <w:sz w:val="22"/>
          <w:szCs w:val="22"/>
          <w:lang w:val="es-ES"/>
        </w:rPr>
      </w:pPr>
    </w:p>
    <w:p w14:paraId="11E3CE93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6B788BDB" w14:textId="77777777" w:rsidR="007C7133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0A9A4214" w14:textId="77777777" w:rsidR="007C7133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5AE5B3EF" w14:textId="77777777" w:rsidR="007C7133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3934BA48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36DB298F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10D61EC8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01678B3E" w14:textId="77777777" w:rsidR="007C7133" w:rsidRPr="001E1DAE" w:rsidRDefault="007C7133" w:rsidP="007C7133">
      <w:pPr>
        <w:jc w:val="center"/>
        <w:outlineLvl w:val="0"/>
        <w:rPr>
          <w:rFonts w:ascii="Arial" w:hAnsi="Arial" w:cs="Arial"/>
          <w:sz w:val="22"/>
          <w:szCs w:val="22"/>
          <w:lang w:val="es-ES"/>
        </w:rPr>
      </w:pPr>
      <w:r w:rsidRPr="001E1DAE">
        <w:rPr>
          <w:rFonts w:ascii="Arial" w:hAnsi="Arial" w:cs="Arial"/>
          <w:sz w:val="22"/>
          <w:szCs w:val="22"/>
          <w:lang w:val="es-ES"/>
        </w:rPr>
        <w:t>Atentamente;</w:t>
      </w:r>
    </w:p>
    <w:p w14:paraId="7C557FEB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771955A0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21F6DF3A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16DE708A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</w:p>
    <w:p w14:paraId="6E902802" w14:textId="77777777" w:rsidR="007C7133" w:rsidRPr="001E1DAE" w:rsidRDefault="007C7133" w:rsidP="007C7133">
      <w:pPr>
        <w:rPr>
          <w:rFonts w:ascii="Arial" w:hAnsi="Arial" w:cs="Arial"/>
          <w:sz w:val="22"/>
          <w:szCs w:val="22"/>
          <w:lang w:val="es-ES"/>
        </w:rPr>
      </w:pPr>
      <w:r w:rsidRPr="001E1DAE">
        <w:rPr>
          <w:rFonts w:ascii="Arial" w:hAnsi="Arial" w:cs="Arial"/>
          <w:sz w:val="22"/>
          <w:szCs w:val="22"/>
          <w:lang w:val="es-ES"/>
        </w:rPr>
        <w:t xml:space="preserve">                              </w:t>
      </w:r>
      <w:r>
        <w:rPr>
          <w:rFonts w:ascii="Arial" w:hAnsi="Arial" w:cs="Arial"/>
          <w:sz w:val="22"/>
          <w:szCs w:val="22"/>
          <w:lang w:val="es-ES"/>
        </w:rPr>
        <w:t xml:space="preserve">      </w:t>
      </w:r>
      <w:r w:rsidRPr="001E1DAE">
        <w:rPr>
          <w:rFonts w:ascii="Arial" w:hAnsi="Arial" w:cs="Arial"/>
          <w:sz w:val="22"/>
          <w:szCs w:val="22"/>
          <w:lang w:val="es-ES"/>
        </w:rPr>
        <w:t xml:space="preserve"> _________________________________</w:t>
      </w:r>
    </w:p>
    <w:p w14:paraId="2B5BD8AD" w14:textId="77777777" w:rsidR="007C7133" w:rsidRPr="001E1DAE" w:rsidRDefault="003E6840" w:rsidP="007C7133">
      <w:pPr>
        <w:spacing w:line="240" w:lineRule="atLeast"/>
        <w:jc w:val="center"/>
        <w:outlineLvl w:val="0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 xml:space="preserve">Enrique Rangel </w:t>
      </w:r>
    </w:p>
    <w:p w14:paraId="7D9439BD" w14:textId="77777777" w:rsidR="007C7133" w:rsidRPr="001E1DAE" w:rsidRDefault="003E6840" w:rsidP="007C7133">
      <w:pPr>
        <w:spacing w:line="240" w:lineRule="atLeast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Coordinador</w:t>
      </w:r>
      <w:r w:rsidR="007C7133" w:rsidRPr="001E1DAE">
        <w:rPr>
          <w:rFonts w:ascii="Arial" w:hAnsi="Arial" w:cs="Arial"/>
          <w:lang w:val="es-ES"/>
        </w:rPr>
        <w:t xml:space="preserve"> Regional de Servicio Comunitario</w:t>
      </w:r>
    </w:p>
    <w:p w14:paraId="3A780025" w14:textId="77777777" w:rsidR="004A3AC4" w:rsidRPr="007C7133" w:rsidRDefault="007C7133" w:rsidP="004A3AC4">
      <w:pPr>
        <w:spacing w:line="240" w:lineRule="atLeast"/>
        <w:jc w:val="center"/>
        <w:rPr>
          <w:rFonts w:ascii="Arial" w:hAnsi="Arial" w:cs="Arial"/>
          <w:lang w:val="es-ES"/>
        </w:rPr>
      </w:pPr>
      <w:r w:rsidRPr="001E1DAE">
        <w:rPr>
          <w:rFonts w:ascii="Arial" w:hAnsi="Arial" w:cs="Arial"/>
          <w:lang w:val="es-ES"/>
        </w:rPr>
        <w:t xml:space="preserve"> Núcleo Guarenas</w:t>
      </w:r>
    </w:p>
    <w:sectPr w:rsidR="004A3AC4" w:rsidRPr="007C7133" w:rsidSect="00CB2D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33"/>
    <w:rsid w:val="00075A98"/>
    <w:rsid w:val="001B200D"/>
    <w:rsid w:val="0022306B"/>
    <w:rsid w:val="0036415A"/>
    <w:rsid w:val="003E6840"/>
    <w:rsid w:val="004A3AC4"/>
    <w:rsid w:val="004C5095"/>
    <w:rsid w:val="004F1BCB"/>
    <w:rsid w:val="00511D5B"/>
    <w:rsid w:val="005E45DC"/>
    <w:rsid w:val="007C7133"/>
    <w:rsid w:val="008A3DD3"/>
    <w:rsid w:val="008C7459"/>
    <w:rsid w:val="009A718E"/>
    <w:rsid w:val="009E6C06"/>
    <w:rsid w:val="00AE73E9"/>
    <w:rsid w:val="00CB2DE2"/>
    <w:rsid w:val="00CE6161"/>
    <w:rsid w:val="00D21997"/>
    <w:rsid w:val="00DE70D8"/>
    <w:rsid w:val="00DF7C0A"/>
    <w:rsid w:val="00F0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70CEC"/>
  <w15:docId w15:val="{0EB930B1-CC54-439B-9663-6C835768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133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locked/>
    <w:rsid w:val="007C7133"/>
    <w:rPr>
      <w:lang w:val="es-ES_tradnl" w:eastAsia="es-ES"/>
    </w:rPr>
  </w:style>
  <w:style w:type="paragraph" w:styleId="Encabezado">
    <w:name w:val="header"/>
    <w:basedOn w:val="Normal"/>
    <w:link w:val="EncabezadoCar"/>
    <w:rsid w:val="007C713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cabezadoCar1">
    <w:name w:val="Encabezado Car1"/>
    <w:basedOn w:val="Fuentedeprrafopredeter"/>
    <w:uiPriority w:val="99"/>
    <w:semiHidden/>
    <w:rsid w:val="007C7133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13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133"/>
    <w:rPr>
      <w:rFonts w:ascii="Tahoma" w:eastAsia="Times New Roman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816</Characters>
  <Application>Microsoft Office Word</Application>
  <DocSecurity>0</DocSecurity>
  <Lines>6</Lines>
  <Paragraphs>1</Paragraphs>
  <ScaleCrop>false</ScaleCrop>
  <Company>UNEXPO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Servicio Comunitario</dc:creator>
  <cp:lastModifiedBy>Gustavo Triana</cp:lastModifiedBy>
  <cp:revision>3</cp:revision>
  <cp:lastPrinted>2025-09-01T23:18:00Z</cp:lastPrinted>
  <dcterms:created xsi:type="dcterms:W3CDTF">2025-09-01T23:19:00Z</dcterms:created>
  <dcterms:modified xsi:type="dcterms:W3CDTF">2025-09-01T23:21:00Z</dcterms:modified>
</cp:coreProperties>
</file>