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7185"/>
      </w:tblGrid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pStyle w:val="Tablecolheads"/>
              <w:spacing w:before="0" w:after="120"/>
            </w:pPr>
            <w:r>
              <w:rPr>
                <w:rFonts w:cs="Arial"/>
                <w:sz w:val="24"/>
                <w:szCs w:val="24"/>
                <w:lang w:val="es-MX"/>
              </w:rPr>
              <w:t xml:space="preserve">HU 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suppressAutoHyphens w:val="0"/>
              <w:textAlignment w:val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Higienização anual e Captura dos dados de CNPJs e CPFs junto ao Fornecedor </w:t>
            </w:r>
            <w:proofErr w:type="spellStart"/>
            <w:r>
              <w:rPr>
                <w:rFonts w:ascii="Century Gothic" w:hAnsi="Century Gothic"/>
                <w:b/>
              </w:rPr>
              <w:t>Transunion</w:t>
            </w:r>
            <w:proofErr w:type="spellEnd"/>
          </w:p>
          <w:p w:rsidR="00226C4E" w:rsidRDefault="00226C4E">
            <w:pPr>
              <w:pStyle w:val="Tablecolheads"/>
              <w:spacing w:before="0" w:after="120"/>
              <w:jc w:val="center"/>
              <w:rPr>
                <w:rFonts w:cs="Arial"/>
                <w:sz w:val="24"/>
                <w:szCs w:val="24"/>
                <w:lang w:val="pt-BR"/>
              </w:rPr>
            </w:pPr>
          </w:p>
        </w:tc>
      </w:tr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pStyle w:val="Tablecolheads"/>
              <w:spacing w:before="0" w:after="120"/>
            </w:pPr>
            <w:r>
              <w:rPr>
                <w:rFonts w:cs="Arial"/>
                <w:sz w:val="22"/>
                <w:szCs w:val="22"/>
                <w:lang w:val="es-MX"/>
              </w:rPr>
              <w:t>Objetivo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EC7700" w:rsidP="00BB5537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Atualização cadastral via transferência de arquivos</w:t>
            </w:r>
            <w:r w:rsidR="00C72ACF">
              <w:rPr>
                <w:sz w:val="22"/>
                <w:szCs w:val="22"/>
              </w:rPr>
              <w:t xml:space="preserve"> </w:t>
            </w:r>
            <w:r w:rsidR="008149AC">
              <w:rPr>
                <w:sz w:val="22"/>
                <w:szCs w:val="22"/>
              </w:rPr>
              <w:t>– PLANO B</w:t>
            </w:r>
          </w:p>
        </w:tc>
      </w:tr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pStyle w:val="Tablecolheads"/>
              <w:spacing w:before="0" w:after="120"/>
            </w:pPr>
            <w:r>
              <w:rPr>
                <w:rFonts w:cs="Arial"/>
                <w:sz w:val="22"/>
                <w:szCs w:val="22"/>
                <w:lang w:val="es-MX"/>
              </w:rPr>
              <w:t>Origem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pStyle w:val="Tablecolheads"/>
              <w:spacing w:before="0" w:after="120"/>
            </w:pPr>
            <w:r>
              <w:rPr>
                <w:rFonts w:cs="Arial"/>
                <w:b w:val="0"/>
                <w:sz w:val="22"/>
                <w:szCs w:val="22"/>
                <w:lang w:val="es-MX"/>
              </w:rPr>
              <w:t>Brasil</w:t>
            </w:r>
          </w:p>
        </w:tc>
      </w:tr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pStyle w:val="Tablecolheads"/>
              <w:spacing w:before="0" w:after="120"/>
            </w:pPr>
            <w:r>
              <w:rPr>
                <w:rFonts w:cs="Arial"/>
                <w:sz w:val="22"/>
                <w:szCs w:val="22"/>
                <w:lang w:val="es-MX"/>
              </w:rPr>
              <w:t>Demandas Relacionadas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colheads"/>
              <w:spacing w:before="0" w:after="120"/>
              <w:rPr>
                <w:rFonts w:cs="Arial"/>
                <w:b w:val="0"/>
                <w:sz w:val="22"/>
                <w:szCs w:val="22"/>
                <w:lang w:val="es-MX"/>
              </w:rPr>
            </w:pPr>
          </w:p>
        </w:tc>
      </w:tr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pStyle w:val="Tablecolheads"/>
              <w:spacing w:before="0" w:after="120"/>
            </w:pPr>
            <w:r>
              <w:rPr>
                <w:rFonts w:cs="Arial"/>
                <w:sz w:val="22"/>
                <w:szCs w:val="22"/>
                <w:lang w:val="es-MX"/>
              </w:rPr>
              <w:t>Prioridade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pStyle w:val="Tablecolheads"/>
              <w:spacing w:before="0" w:after="120"/>
            </w:pPr>
            <w:r>
              <w:rPr>
                <w:rFonts w:cs="Arial"/>
                <w:b w:val="0"/>
                <w:sz w:val="22"/>
                <w:szCs w:val="22"/>
                <w:lang w:val="es-MX"/>
              </w:rPr>
              <w:t>Média</w:t>
            </w:r>
          </w:p>
        </w:tc>
      </w:tr>
      <w:tr w:rsidR="00226C4E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pStyle w:val="Tablecolheads"/>
              <w:spacing w:before="0" w:after="120"/>
            </w:pPr>
            <w:r>
              <w:rPr>
                <w:rFonts w:cs="Arial"/>
                <w:sz w:val="22"/>
                <w:szCs w:val="22"/>
                <w:lang w:val="es-MX"/>
              </w:rPr>
              <w:t>Expectativa Produção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colheads"/>
              <w:spacing w:before="0" w:after="120"/>
              <w:rPr>
                <w:rFonts w:cs="Arial"/>
                <w:b w:val="0"/>
                <w:sz w:val="22"/>
                <w:szCs w:val="22"/>
                <w:lang w:val="es-MX"/>
              </w:rPr>
            </w:pPr>
          </w:p>
        </w:tc>
      </w:tr>
    </w:tbl>
    <w:p w:rsidR="00226C4E" w:rsidRDefault="00226C4E">
      <w:pPr>
        <w:pStyle w:val="Standard"/>
        <w:jc w:val="both"/>
        <w:rPr>
          <w:lang w:val="es-MX"/>
        </w:rPr>
      </w:pPr>
    </w:p>
    <w:p w:rsidR="00226C4E" w:rsidRDefault="00226C4E">
      <w:pPr>
        <w:pStyle w:val="PargrafodaLista"/>
        <w:ind w:left="360"/>
        <w:jc w:val="both"/>
      </w:pPr>
    </w:p>
    <w:p w:rsidR="00226C4E" w:rsidRDefault="00C72ACF">
      <w:pPr>
        <w:pStyle w:val="PargrafodaLista"/>
        <w:numPr>
          <w:ilvl w:val="0"/>
          <w:numId w:val="23"/>
        </w:numPr>
        <w:jc w:val="both"/>
      </w:pPr>
      <w:r>
        <w:rPr>
          <w:rFonts w:cs="Arial"/>
          <w:b/>
          <w:bCs/>
          <w:lang w:val="es-MX"/>
        </w:rPr>
        <w:t>Pré-Requisitos</w:t>
      </w:r>
    </w:p>
    <w:p w:rsidR="00226C4E" w:rsidRDefault="00226C4E">
      <w:pPr>
        <w:pStyle w:val="PargrafodaLista"/>
        <w:ind w:left="792"/>
        <w:jc w:val="both"/>
        <w:rPr>
          <w:rFonts w:cs="Arial"/>
          <w:b/>
          <w:lang w:val="es-MX"/>
        </w:rPr>
      </w:pPr>
    </w:p>
    <w:p w:rsidR="00226C4E" w:rsidRDefault="00226C4E">
      <w:pPr>
        <w:pStyle w:val="PargrafodaLista"/>
        <w:ind w:left="360"/>
        <w:jc w:val="both"/>
        <w:rPr>
          <w:rFonts w:cs="Arial"/>
          <w:b/>
          <w:lang w:val="es-MX"/>
        </w:rPr>
      </w:pPr>
    </w:p>
    <w:p w:rsidR="00226C4E" w:rsidRDefault="00C72ACF">
      <w:pPr>
        <w:pStyle w:val="PargrafodaLista"/>
        <w:numPr>
          <w:ilvl w:val="0"/>
          <w:numId w:val="12"/>
        </w:numPr>
        <w:jc w:val="both"/>
      </w:pPr>
      <w:r>
        <w:rPr>
          <w:rFonts w:cs="Arial"/>
          <w:b/>
          <w:bCs/>
          <w:lang w:val="es-MX"/>
        </w:rPr>
        <w:t>História do Usuário</w:t>
      </w:r>
    </w:p>
    <w:p w:rsidR="00226C4E" w:rsidRDefault="00226C4E">
      <w:pPr>
        <w:pStyle w:val="PargrafodaLista"/>
        <w:ind w:left="360"/>
        <w:jc w:val="both"/>
        <w:rPr>
          <w:rFonts w:cs="Arial"/>
          <w:bCs/>
          <w:sz w:val="22"/>
          <w:szCs w:val="22"/>
          <w:lang w:val="es-MX"/>
        </w:rPr>
      </w:pPr>
    </w:p>
    <w:p w:rsidR="00BB5537" w:rsidRDefault="00BB5537" w:rsidP="00BB5537">
      <w:pPr>
        <w:pStyle w:val="NormalWeb"/>
        <w:shd w:val="clear" w:color="auto" w:fill="FFFFFF"/>
        <w:spacing w:before="150" w:after="0"/>
        <w:ind w:left="360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Quero a</w:t>
      </w:r>
      <w:r w:rsidRPr="00BB5537">
        <w:rPr>
          <w:rFonts w:ascii="Century Gothic" w:hAnsi="Century Gothic"/>
          <w:sz w:val="22"/>
          <w:szCs w:val="22"/>
          <w:lang w:eastAsia="en-US"/>
        </w:rPr>
        <w:t>travé</w:t>
      </w:r>
      <w:r>
        <w:rPr>
          <w:rFonts w:ascii="Century Gothic" w:hAnsi="Century Gothic"/>
          <w:sz w:val="22"/>
          <w:szCs w:val="22"/>
          <w:lang w:eastAsia="en-US"/>
        </w:rPr>
        <w:t xml:space="preserve">s de </w:t>
      </w:r>
      <w:r w:rsidRPr="00BB5537">
        <w:rPr>
          <w:rFonts w:ascii="Century Gothic" w:hAnsi="Century Gothic"/>
          <w:sz w:val="22"/>
          <w:szCs w:val="22"/>
          <w:lang w:eastAsia="en-US"/>
        </w:rPr>
        <w:t xml:space="preserve">transferência de arquivos </w:t>
      </w:r>
      <w:r>
        <w:rPr>
          <w:rFonts w:ascii="Century Gothic" w:hAnsi="Century Gothic"/>
          <w:sz w:val="22"/>
          <w:szCs w:val="22"/>
          <w:lang w:eastAsia="en-US"/>
        </w:rPr>
        <w:t xml:space="preserve">com a TransUnion realizar o enriquecimento cadastral de 300 </w:t>
      </w:r>
      <w:proofErr w:type="spellStart"/>
      <w:r>
        <w:rPr>
          <w:rFonts w:ascii="Century Gothic" w:hAnsi="Century Gothic"/>
          <w:sz w:val="22"/>
          <w:szCs w:val="22"/>
          <w:lang w:eastAsia="en-US"/>
        </w:rPr>
        <w:t>mill</w:t>
      </w:r>
      <w:proofErr w:type="spellEnd"/>
      <w:r>
        <w:rPr>
          <w:rFonts w:ascii="Century Gothic" w:hAnsi="Century Gothic"/>
          <w:sz w:val="22"/>
          <w:szCs w:val="22"/>
          <w:lang w:eastAsia="en-US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  <w:lang w:eastAsia="en-US"/>
        </w:rPr>
        <w:t>CNPJ</w:t>
      </w:r>
      <w:r w:rsidR="00166256">
        <w:rPr>
          <w:rFonts w:ascii="Century Gothic" w:hAnsi="Century Gothic"/>
          <w:sz w:val="22"/>
          <w:szCs w:val="22"/>
          <w:lang w:eastAsia="en-US"/>
        </w:rPr>
        <w:t>s</w:t>
      </w:r>
      <w:proofErr w:type="spellEnd"/>
      <w:r>
        <w:rPr>
          <w:rFonts w:ascii="Century Gothic" w:hAnsi="Century Gothic"/>
          <w:sz w:val="22"/>
          <w:szCs w:val="22"/>
          <w:lang w:eastAsia="en-US"/>
        </w:rPr>
        <w:t xml:space="preserve"> e 3.5 milhões de CPF.</w:t>
      </w:r>
    </w:p>
    <w:p w:rsidR="00BB5537" w:rsidRPr="00BB5537" w:rsidRDefault="00BB5537">
      <w:pPr>
        <w:pStyle w:val="PargrafodaLista"/>
        <w:ind w:left="360"/>
        <w:jc w:val="both"/>
        <w:rPr>
          <w:rFonts w:cs="Arial"/>
          <w:bCs/>
          <w:sz w:val="22"/>
          <w:szCs w:val="22"/>
        </w:rPr>
      </w:pPr>
    </w:p>
    <w:p w:rsidR="00226C4E" w:rsidRDefault="00226C4E">
      <w:pPr>
        <w:pStyle w:val="Standard"/>
        <w:spacing w:after="160"/>
        <w:ind w:left="360"/>
        <w:jc w:val="both"/>
        <w:rPr>
          <w:sz w:val="22"/>
          <w:szCs w:val="22"/>
        </w:rPr>
      </w:pPr>
    </w:p>
    <w:p w:rsidR="00226C4E" w:rsidRDefault="00C72ACF">
      <w:pPr>
        <w:pStyle w:val="PargrafodaLista"/>
        <w:numPr>
          <w:ilvl w:val="1"/>
          <w:numId w:val="12"/>
        </w:numPr>
        <w:jc w:val="both"/>
      </w:pPr>
      <w:r>
        <w:rPr>
          <w:rFonts w:cs="Arial"/>
          <w:b/>
          <w:bCs/>
          <w:lang w:val="es-MX"/>
        </w:rPr>
        <w:t>Critérios de Aceitação</w:t>
      </w:r>
    </w:p>
    <w:p w:rsidR="00BB5537" w:rsidRDefault="00BB5537">
      <w:pPr>
        <w:pStyle w:val="Standard"/>
        <w:jc w:val="both"/>
        <w:rPr>
          <w:rFonts w:cs="Arial"/>
          <w:lang w:val="es-MX"/>
        </w:rPr>
      </w:pPr>
    </w:p>
    <w:p w:rsidR="006D08B4" w:rsidRDefault="006D08B4" w:rsidP="00EC7700">
      <w:pPr>
        <w:ind w:left="360"/>
        <w:jc w:val="both"/>
        <w:rPr>
          <w:rFonts w:cs="Arial"/>
          <w:sz w:val="22"/>
          <w:szCs w:val="22"/>
        </w:rPr>
      </w:pPr>
    </w:p>
    <w:p w:rsidR="00EC7700" w:rsidRPr="00166256" w:rsidRDefault="00A856F8" w:rsidP="00166256">
      <w:pPr>
        <w:pStyle w:val="PargrafodaLista"/>
        <w:numPr>
          <w:ilvl w:val="0"/>
          <w:numId w:val="27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166256">
        <w:rPr>
          <w:rFonts w:ascii="Century Gothic" w:hAnsi="Century Gothic"/>
          <w:sz w:val="22"/>
          <w:szCs w:val="22"/>
          <w:lang w:eastAsia="en-US"/>
        </w:rPr>
        <w:t>Extração de CNPJ e CPF no formado formato CSV</w:t>
      </w:r>
      <w:r w:rsidR="000A679F" w:rsidRPr="00166256">
        <w:rPr>
          <w:rFonts w:ascii="Century Gothic" w:hAnsi="Century Gothic"/>
          <w:sz w:val="22"/>
          <w:szCs w:val="22"/>
          <w:lang w:eastAsia="en-US"/>
        </w:rPr>
        <w:t>.</w:t>
      </w:r>
    </w:p>
    <w:p w:rsidR="00166256" w:rsidRPr="00166256" w:rsidRDefault="00166256" w:rsidP="00166256">
      <w:pPr>
        <w:pStyle w:val="PargrafodaLista"/>
        <w:ind w:left="1080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0A679F" w:rsidRPr="00166256" w:rsidRDefault="00906A4D" w:rsidP="00166256">
      <w:pPr>
        <w:pStyle w:val="PargrafodaLista"/>
        <w:numPr>
          <w:ilvl w:val="0"/>
          <w:numId w:val="27"/>
        </w:numPr>
        <w:jc w:val="both"/>
        <w:rPr>
          <w:rFonts w:ascii="Century Gothic" w:hAnsi="Century Gothic"/>
          <w:b/>
          <w:sz w:val="22"/>
          <w:szCs w:val="22"/>
          <w:lang w:eastAsia="en-US"/>
        </w:rPr>
      </w:pPr>
      <w:r w:rsidRPr="00166256">
        <w:rPr>
          <w:rFonts w:ascii="Century Gothic" w:hAnsi="Century Gothic"/>
          <w:b/>
          <w:sz w:val="22"/>
          <w:szCs w:val="22"/>
          <w:lang w:eastAsia="en-US"/>
        </w:rPr>
        <w:t xml:space="preserve">Gerar os scripts de </w:t>
      </w:r>
      <w:proofErr w:type="spellStart"/>
      <w:r w:rsidRPr="00166256">
        <w:rPr>
          <w:rFonts w:ascii="Century Gothic" w:hAnsi="Century Gothic"/>
          <w:b/>
          <w:i/>
          <w:sz w:val="22"/>
          <w:szCs w:val="22"/>
          <w:lang w:eastAsia="en-US"/>
        </w:rPr>
        <w:t>insert</w:t>
      </w:r>
      <w:proofErr w:type="spellEnd"/>
      <w:r w:rsidRPr="00166256">
        <w:rPr>
          <w:rFonts w:ascii="Century Gothic" w:hAnsi="Century Gothic"/>
          <w:b/>
          <w:sz w:val="22"/>
          <w:szCs w:val="22"/>
          <w:lang w:eastAsia="en-US"/>
        </w:rPr>
        <w:t xml:space="preserve"> em massa</w:t>
      </w:r>
      <w:bookmarkStart w:id="0" w:name="_GoBack"/>
      <w:bookmarkEnd w:id="0"/>
    </w:p>
    <w:p w:rsidR="00166256" w:rsidRPr="00166256" w:rsidRDefault="00166256" w:rsidP="00166256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C7700" w:rsidRPr="00166256" w:rsidRDefault="00906A4D" w:rsidP="00166256">
      <w:pPr>
        <w:pStyle w:val="PargrafodaLista"/>
        <w:numPr>
          <w:ilvl w:val="0"/>
          <w:numId w:val="27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166256">
        <w:rPr>
          <w:rFonts w:ascii="Century Gothic" w:hAnsi="Century Gothic"/>
          <w:sz w:val="22"/>
          <w:szCs w:val="22"/>
          <w:lang w:eastAsia="en-US"/>
        </w:rPr>
        <w:t xml:space="preserve">Possibilitar o tratamento por sessão, até 200 mil </w:t>
      </w:r>
      <w:proofErr w:type="spellStart"/>
      <w:r w:rsidRPr="00166256">
        <w:rPr>
          <w:rFonts w:ascii="Century Gothic" w:hAnsi="Century Gothic"/>
          <w:sz w:val="22"/>
          <w:szCs w:val="22"/>
          <w:lang w:eastAsia="en-US"/>
        </w:rPr>
        <w:t>inserts</w:t>
      </w:r>
      <w:proofErr w:type="spellEnd"/>
    </w:p>
    <w:p w:rsidR="00166256" w:rsidRPr="00166256" w:rsidRDefault="00166256" w:rsidP="00166256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A856F8" w:rsidRPr="00166256" w:rsidRDefault="00A856F8" w:rsidP="00166256">
      <w:pPr>
        <w:pStyle w:val="PargrafodaLista"/>
        <w:numPr>
          <w:ilvl w:val="0"/>
          <w:numId w:val="27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166256">
        <w:rPr>
          <w:rFonts w:ascii="Century Gothic" w:hAnsi="Century Gothic"/>
          <w:sz w:val="22"/>
          <w:szCs w:val="22"/>
          <w:lang w:eastAsia="en-US"/>
        </w:rPr>
        <w:t>Atualização cadastral do ERP</w:t>
      </w:r>
      <w:r w:rsidR="00166256" w:rsidRPr="00166256">
        <w:rPr>
          <w:rFonts w:ascii="Century Gothic" w:hAnsi="Century Gothic"/>
          <w:sz w:val="22"/>
          <w:szCs w:val="22"/>
          <w:lang w:eastAsia="en-US"/>
        </w:rPr>
        <w:t xml:space="preserve"> e GRPF</w:t>
      </w:r>
    </w:p>
    <w:p w:rsidR="00906A4D" w:rsidRPr="00166256" w:rsidRDefault="00906A4D" w:rsidP="00906A4D">
      <w:pPr>
        <w:ind w:left="360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C7700" w:rsidRPr="00166256" w:rsidRDefault="00EC7700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A856F8" w:rsidRPr="00166256" w:rsidRDefault="00A856F8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A856F8" w:rsidRDefault="00A856F8">
      <w:pPr>
        <w:jc w:val="both"/>
        <w:rPr>
          <w:rFonts w:cs="Arial"/>
          <w:sz w:val="22"/>
          <w:szCs w:val="22"/>
        </w:rPr>
      </w:pPr>
    </w:p>
    <w:p w:rsidR="00226C4E" w:rsidRDefault="00226C4E">
      <w:pPr>
        <w:jc w:val="both"/>
        <w:rPr>
          <w:rFonts w:cs="Arial"/>
          <w:sz w:val="22"/>
          <w:szCs w:val="22"/>
        </w:rPr>
      </w:pPr>
    </w:p>
    <w:p w:rsidR="00BB5537" w:rsidRDefault="00BB5537">
      <w:pPr>
        <w:jc w:val="both"/>
        <w:rPr>
          <w:rFonts w:cs="Arial"/>
          <w:sz w:val="22"/>
          <w:szCs w:val="22"/>
        </w:rPr>
      </w:pPr>
    </w:p>
    <w:p w:rsidR="00BB5537" w:rsidRDefault="00BB5537">
      <w:pPr>
        <w:jc w:val="both"/>
        <w:rPr>
          <w:rFonts w:cs="Arial"/>
          <w:sz w:val="22"/>
          <w:szCs w:val="22"/>
        </w:rPr>
      </w:pPr>
    </w:p>
    <w:p w:rsidR="00BB5537" w:rsidRDefault="00BB5537">
      <w:pPr>
        <w:jc w:val="both"/>
        <w:rPr>
          <w:rFonts w:cs="Arial"/>
          <w:sz w:val="22"/>
          <w:szCs w:val="22"/>
        </w:rPr>
      </w:pPr>
    </w:p>
    <w:p w:rsidR="00BB5537" w:rsidRDefault="00BB5537">
      <w:pPr>
        <w:jc w:val="both"/>
        <w:rPr>
          <w:rFonts w:cs="Arial"/>
          <w:sz w:val="22"/>
          <w:szCs w:val="22"/>
        </w:rPr>
      </w:pPr>
    </w:p>
    <w:p w:rsidR="00226C4E" w:rsidRDefault="00226C4E">
      <w:pPr>
        <w:jc w:val="both"/>
        <w:rPr>
          <w:rFonts w:cs="Arial"/>
          <w:sz w:val="22"/>
          <w:szCs w:val="22"/>
        </w:rPr>
      </w:pPr>
    </w:p>
    <w:p w:rsidR="00226C4E" w:rsidRDefault="00C72ACF">
      <w:pPr>
        <w:pStyle w:val="PargrafodaLista"/>
        <w:numPr>
          <w:ilvl w:val="1"/>
          <w:numId w:val="12"/>
        </w:numPr>
        <w:jc w:val="both"/>
      </w:pPr>
      <w:r>
        <w:rPr>
          <w:rFonts w:cs="Arial"/>
          <w:b/>
          <w:bCs/>
          <w:lang w:val="es-MX"/>
        </w:rPr>
        <w:t>BDD</w:t>
      </w:r>
    </w:p>
    <w:p w:rsidR="00226C4E" w:rsidRDefault="00226C4E">
      <w:pPr>
        <w:rPr>
          <w:sz w:val="22"/>
          <w:szCs w:val="22"/>
        </w:rPr>
      </w:pPr>
    </w:p>
    <w:p w:rsidR="00226C4E" w:rsidRDefault="00226C4E">
      <w:pPr>
        <w:rPr>
          <w:sz w:val="22"/>
          <w:szCs w:val="22"/>
        </w:rPr>
      </w:pPr>
    </w:p>
    <w:p w:rsidR="00226C4E" w:rsidRDefault="00226C4E">
      <w:pPr>
        <w:pStyle w:val="PargrafodaLista"/>
        <w:jc w:val="both"/>
        <w:rPr>
          <w:rFonts w:cs="Arial"/>
          <w:bCs/>
          <w:sz w:val="22"/>
          <w:szCs w:val="22"/>
        </w:rPr>
      </w:pPr>
    </w:p>
    <w:p w:rsidR="00226C4E" w:rsidRDefault="00C72ACF">
      <w:pPr>
        <w:pStyle w:val="PargrafodaLista"/>
        <w:numPr>
          <w:ilvl w:val="1"/>
          <w:numId w:val="12"/>
        </w:numPr>
        <w:jc w:val="both"/>
      </w:pPr>
      <w:r>
        <w:rPr>
          <w:rFonts w:cs="Arial"/>
          <w:b/>
          <w:bCs/>
        </w:rPr>
        <w:t xml:space="preserve"> 7 Dimensões</w:t>
      </w:r>
    </w:p>
    <w:p w:rsidR="00226C4E" w:rsidRDefault="00226C4E">
      <w:pPr>
        <w:pStyle w:val="Standard"/>
        <w:jc w:val="both"/>
        <w:rPr>
          <w:rFonts w:cs="Arial"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226C4E">
        <w:trPr>
          <w:cantSplit/>
          <w:jc w:val="center"/>
        </w:trPr>
        <w:tc>
          <w:tcPr>
            <w:tcW w:w="93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pStyle w:val="Tablecolheads"/>
              <w:spacing w:before="0" w:after="120"/>
            </w:pPr>
            <w:r>
              <w:rPr>
                <w:rFonts w:cs="Arial"/>
                <w:lang w:val="pt-BR"/>
              </w:rPr>
              <w:t>7 Dimensões</w:t>
            </w: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colheads"/>
              <w:spacing w:before="0" w:after="120"/>
              <w:jc w:val="center"/>
            </w:pPr>
          </w:p>
          <w:p w:rsidR="00226C4E" w:rsidRDefault="00C72ACF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pt-BR"/>
              </w:rPr>
              <w:t>Usuário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 w:rsidP="00166256">
            <w:pPr>
              <w:pStyle w:val="Tablecolheads"/>
              <w:spacing w:before="0" w:after="120"/>
              <w:rPr>
                <w:rFonts w:cs="Arial"/>
                <w:b w:val="0"/>
                <w:lang w:val="pt-BR"/>
              </w:rPr>
            </w:pPr>
            <w:r>
              <w:rPr>
                <w:rFonts w:cs="Arial"/>
                <w:b w:val="0"/>
                <w:lang w:val="pt-BR"/>
              </w:rPr>
              <w:t>Área de C</w:t>
            </w:r>
            <w:r w:rsidR="00166256">
              <w:rPr>
                <w:rFonts w:cs="Arial"/>
                <w:b w:val="0"/>
                <w:lang w:val="pt-BR"/>
              </w:rPr>
              <w:t>adastro</w:t>
            </w: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colheads"/>
              <w:spacing w:before="0" w:after="120"/>
              <w:jc w:val="center"/>
            </w:pPr>
          </w:p>
          <w:p w:rsidR="00226C4E" w:rsidRDefault="00C72ACF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pt-BR"/>
              </w:rPr>
              <w:t>Interface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pStyle w:val="Tablecolheads"/>
              <w:spacing w:before="0" w:after="120"/>
              <w:ind w:left="-360"/>
            </w:pPr>
            <w:r>
              <w:rPr>
                <w:b w:val="0"/>
                <w:lang w:val="pt-BR"/>
              </w:rPr>
              <w:t xml:space="preserve">TT  </w:t>
            </w:r>
          </w:p>
          <w:p w:rsidR="00226C4E" w:rsidRDefault="00226C4E">
            <w:pPr>
              <w:pStyle w:val="Tablecolheads"/>
              <w:spacing w:before="0" w:after="120"/>
              <w:ind w:left="-360"/>
              <w:rPr>
                <w:b w:val="0"/>
                <w:lang w:val="pt-BR"/>
              </w:rPr>
            </w:pPr>
          </w:p>
          <w:p w:rsidR="00226C4E" w:rsidRDefault="00C72ACF">
            <w:pPr>
              <w:pStyle w:val="Tablecolheads"/>
              <w:spacing w:before="0" w:after="120"/>
              <w:ind w:left="-36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To </w:t>
            </w: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colheads"/>
              <w:spacing w:before="0" w:after="120"/>
              <w:jc w:val="center"/>
            </w:pPr>
          </w:p>
          <w:p w:rsidR="00226C4E" w:rsidRDefault="00C72ACF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pt-BR"/>
              </w:rPr>
              <w:t>Ação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text"/>
            </w:pP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colheads"/>
              <w:spacing w:before="0" w:after="120"/>
              <w:jc w:val="center"/>
            </w:pPr>
          </w:p>
          <w:p w:rsidR="00226C4E" w:rsidRDefault="00C72ACF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pt-BR"/>
              </w:rPr>
              <w:t>Dados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SERVIDORES:</w:t>
            </w:r>
          </w:p>
          <w:p w:rsidR="00226C4E" w:rsidRDefault="00C72A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DESE: SATKTSAO02DB05\INST4</w:t>
            </w:r>
          </w:p>
          <w:p w:rsidR="00226C4E" w:rsidRDefault="00C72A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QA: SATKTSAO02DB07\INST5</w:t>
            </w:r>
          </w:p>
          <w:p w:rsidR="00226C4E" w:rsidRDefault="00C72A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HOMO: SATKTSAO02DB09\INST5</w:t>
            </w:r>
          </w:p>
          <w:p w:rsidR="00226C4E" w:rsidRDefault="00226C4E">
            <w:pPr>
              <w:rPr>
                <w:rFonts w:ascii="Arial" w:eastAsia="Arial" w:hAnsi="Arial" w:cs="Arial"/>
              </w:rPr>
            </w:pPr>
          </w:p>
          <w:p w:rsidR="00226C4E" w:rsidRDefault="00226C4E">
            <w:pPr>
              <w:rPr>
                <w:rFonts w:ascii="Arial" w:eastAsia="Arial" w:hAnsi="Arial" w:cs="Arial"/>
              </w:rPr>
            </w:pPr>
          </w:p>
          <w:p w:rsidR="00226C4E" w:rsidRDefault="00226C4E">
            <w:pPr>
              <w:rPr>
                <w:rFonts w:ascii="Arial" w:eastAsia="Arial" w:hAnsi="Arial" w:cs="Arial"/>
              </w:rPr>
            </w:pPr>
          </w:p>
          <w:p w:rsidR="00226C4E" w:rsidRDefault="00226C4E">
            <w:pPr>
              <w:pStyle w:val="Tabletext"/>
              <w:rPr>
                <w:lang w:val="pt-BR"/>
              </w:rPr>
            </w:pP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colheads"/>
              <w:spacing w:before="0" w:after="120"/>
              <w:jc w:val="center"/>
            </w:pPr>
          </w:p>
          <w:p w:rsidR="00226C4E" w:rsidRDefault="00C72ACF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es-MX"/>
              </w:rPr>
              <w:t>Restrições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text"/>
              <w:rPr>
                <w:lang w:val="pt-BR"/>
              </w:rPr>
            </w:pP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colheads"/>
              <w:spacing w:before="0" w:after="120"/>
              <w:jc w:val="center"/>
            </w:pPr>
          </w:p>
          <w:p w:rsidR="00226C4E" w:rsidRDefault="00C72ACF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es-MX"/>
              </w:rPr>
              <w:t>Ambiente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C72ACF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Ambiente não-produtivo e produtivo – Cloud Edenred.</w:t>
            </w:r>
          </w:p>
          <w:p w:rsidR="00226C4E" w:rsidRDefault="00226C4E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</w:p>
          <w:p w:rsidR="00226C4E" w:rsidRDefault="00C72ACF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Ambiente de desenvolvimento – Local na Stefanini.</w:t>
            </w:r>
          </w:p>
          <w:p w:rsidR="00226C4E" w:rsidRDefault="00226C4E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</w:p>
          <w:p w:rsidR="00226C4E" w:rsidRDefault="00C72ACF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Plataforma web para uso da ferramenta através de qualquer computador com acesso à intranet (restrito a usuários da Edenred)</w:t>
            </w:r>
          </w:p>
          <w:p w:rsidR="00226C4E" w:rsidRDefault="00226C4E">
            <w:pPr>
              <w:pStyle w:val="Tabletext"/>
              <w:rPr>
                <w:lang w:val="pt-BR"/>
              </w:rPr>
            </w:pPr>
          </w:p>
        </w:tc>
      </w:tr>
      <w:tr w:rsidR="00226C4E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colheads"/>
              <w:spacing w:before="0" w:after="120"/>
              <w:jc w:val="center"/>
            </w:pPr>
          </w:p>
          <w:p w:rsidR="00226C4E" w:rsidRDefault="00C72ACF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es-MX"/>
              </w:rPr>
              <w:t>Qualidade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C4E" w:rsidRDefault="00226C4E">
            <w:pPr>
              <w:pStyle w:val="Tabletext"/>
              <w:rPr>
                <w:lang w:val="pt-BR"/>
              </w:rPr>
            </w:pPr>
          </w:p>
        </w:tc>
      </w:tr>
    </w:tbl>
    <w:p w:rsidR="00226C4E" w:rsidRDefault="00226C4E">
      <w:pPr>
        <w:pStyle w:val="Standard"/>
        <w:jc w:val="both"/>
      </w:pPr>
    </w:p>
    <w:sectPr w:rsidR="00226C4E">
      <w:footerReference w:type="default" r:id="rId7"/>
      <w:pgSz w:w="11906" w:h="16838"/>
      <w:pgMar w:top="720" w:right="1133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F51" w:rsidRDefault="00444F51">
      <w:r>
        <w:separator/>
      </w:r>
    </w:p>
  </w:endnote>
  <w:endnote w:type="continuationSeparator" w:id="0">
    <w:p w:rsidR="00444F51" w:rsidRDefault="0044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79E" w:rsidRDefault="00444F51">
    <w:pPr>
      <w:pStyle w:val="Rodap"/>
      <w:rPr>
        <w:lang w:val="es-MX"/>
      </w:rPr>
    </w:pPr>
  </w:p>
  <w:p w:rsidR="0059679E" w:rsidRDefault="00444F51">
    <w:pPr>
      <w:pStyle w:val="Rodap"/>
      <w:jc w:val="center"/>
    </w:pPr>
  </w:p>
  <w:p w:rsidR="0059679E" w:rsidRDefault="00444F51">
    <w:pPr>
      <w:pStyle w:val="Rodap"/>
      <w:jc w:val="center"/>
    </w:pPr>
  </w:p>
  <w:p w:rsidR="0059679E" w:rsidRDefault="00444F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F51" w:rsidRDefault="00444F51">
      <w:r>
        <w:rPr>
          <w:color w:val="000000"/>
        </w:rPr>
        <w:separator/>
      </w:r>
    </w:p>
  </w:footnote>
  <w:footnote w:type="continuationSeparator" w:id="0">
    <w:p w:rsidR="00444F51" w:rsidRDefault="00444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32D6"/>
    <w:multiLevelType w:val="multilevel"/>
    <w:tmpl w:val="08EEE4BE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E7144"/>
    <w:multiLevelType w:val="multilevel"/>
    <w:tmpl w:val="40161BD0"/>
    <w:styleLink w:val="WWNum6"/>
    <w:lvl w:ilvl="0">
      <w:start w:val="1"/>
      <w:numFmt w:val="decimal"/>
      <w:lvlText w:val="%1."/>
      <w:lvlJc w:val="left"/>
      <w:pPr>
        <w:ind w:left="709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7FC7A06"/>
    <w:multiLevelType w:val="multilevel"/>
    <w:tmpl w:val="F6C80916"/>
    <w:styleLink w:val="WWNum17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B492F66"/>
    <w:multiLevelType w:val="multilevel"/>
    <w:tmpl w:val="1E421132"/>
    <w:styleLink w:val="WWNum1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4">
    <w:nsid w:val="0ED41C2E"/>
    <w:multiLevelType w:val="multilevel"/>
    <w:tmpl w:val="81CE3518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0193074"/>
    <w:multiLevelType w:val="multilevel"/>
    <w:tmpl w:val="0A26CD40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17D1AA0"/>
    <w:multiLevelType w:val="multilevel"/>
    <w:tmpl w:val="32B81AA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14EF4CC9"/>
    <w:multiLevelType w:val="multilevel"/>
    <w:tmpl w:val="0034315C"/>
    <w:styleLink w:val="WWNum22"/>
    <w:lvl w:ilvl="0">
      <w:numFmt w:val="bullet"/>
      <w:lvlText w:val=""/>
      <w:lvlJc w:val="left"/>
      <w:pPr>
        <w:ind w:left="177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49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8" w:hanging="360"/>
      </w:pPr>
      <w:rPr>
        <w:rFonts w:ascii="Wingdings" w:hAnsi="Wingdings"/>
      </w:rPr>
    </w:lvl>
  </w:abstractNum>
  <w:abstractNum w:abstractNumId="8">
    <w:nsid w:val="16E33B8F"/>
    <w:multiLevelType w:val="multilevel"/>
    <w:tmpl w:val="36968012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B2554C8"/>
    <w:multiLevelType w:val="multilevel"/>
    <w:tmpl w:val="66E00AC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A01F0B"/>
    <w:multiLevelType w:val="multilevel"/>
    <w:tmpl w:val="48204792"/>
    <w:styleLink w:val="WWNum19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1.%2.%3."/>
      <w:lvlJc w:val="right"/>
      <w:pPr>
        <w:ind w:left="3216" w:hanging="180"/>
      </w:pPr>
    </w:lvl>
    <w:lvl w:ilvl="3">
      <w:start w:val="1"/>
      <w:numFmt w:val="decimal"/>
      <w:lvlText w:val="%1.%2.%3.%4."/>
      <w:lvlJc w:val="left"/>
      <w:pPr>
        <w:ind w:left="3936" w:hanging="360"/>
      </w:pPr>
    </w:lvl>
    <w:lvl w:ilvl="4">
      <w:start w:val="1"/>
      <w:numFmt w:val="lowerLetter"/>
      <w:lvlText w:val="%1.%2.%3.%4.%5."/>
      <w:lvlJc w:val="left"/>
      <w:pPr>
        <w:ind w:left="4656" w:hanging="360"/>
      </w:pPr>
    </w:lvl>
    <w:lvl w:ilvl="5">
      <w:start w:val="1"/>
      <w:numFmt w:val="lowerRoman"/>
      <w:lvlText w:val="%1.%2.%3.%4.%5.%6."/>
      <w:lvlJc w:val="right"/>
      <w:pPr>
        <w:ind w:left="5376" w:hanging="180"/>
      </w:pPr>
    </w:lvl>
    <w:lvl w:ilvl="6">
      <w:start w:val="1"/>
      <w:numFmt w:val="decimal"/>
      <w:lvlText w:val="%1.%2.%3.%4.%5.%6.%7."/>
      <w:lvlJc w:val="left"/>
      <w:pPr>
        <w:ind w:left="6096" w:hanging="360"/>
      </w:pPr>
    </w:lvl>
    <w:lvl w:ilvl="7">
      <w:start w:val="1"/>
      <w:numFmt w:val="lowerLetter"/>
      <w:lvlText w:val="%1.%2.%3.%4.%5.%6.%7.%8."/>
      <w:lvlJc w:val="left"/>
      <w:pPr>
        <w:ind w:left="6816" w:hanging="360"/>
      </w:pPr>
    </w:lvl>
    <w:lvl w:ilvl="8">
      <w:start w:val="1"/>
      <w:numFmt w:val="lowerRoman"/>
      <w:lvlText w:val="%1.%2.%3.%4.%5.%6.%7.%8.%9."/>
      <w:lvlJc w:val="right"/>
      <w:pPr>
        <w:ind w:left="7536" w:hanging="180"/>
      </w:pPr>
    </w:lvl>
  </w:abstractNum>
  <w:abstractNum w:abstractNumId="11">
    <w:nsid w:val="2D430C63"/>
    <w:multiLevelType w:val="multilevel"/>
    <w:tmpl w:val="E47AD49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2D9F6772"/>
    <w:multiLevelType w:val="multilevel"/>
    <w:tmpl w:val="B4C0A69C"/>
    <w:styleLink w:val="WWNum7"/>
    <w:lvl w:ilvl="0">
      <w:start w:val="1"/>
      <w:numFmt w:val="decimal"/>
      <w:lvlText w:val="%1."/>
      <w:lvlJc w:val="left"/>
      <w:pPr>
        <w:ind w:left="709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32883CE9"/>
    <w:multiLevelType w:val="multilevel"/>
    <w:tmpl w:val="F580E1D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37B54F4B"/>
    <w:multiLevelType w:val="multilevel"/>
    <w:tmpl w:val="65B67724"/>
    <w:styleLink w:val="WWNum5"/>
    <w:lvl w:ilvl="0">
      <w:numFmt w:val="bullet"/>
      <w:lvlText w:val=""/>
      <w:lvlJc w:val="left"/>
      <w:pPr>
        <w:ind w:left="907" w:hanging="340"/>
      </w:pPr>
      <w:rPr>
        <w:rFonts w:ascii="Times New Roman" w:hAnsi="Times New Roman" w:cs="Wingdings 2"/>
        <w:color w:val="808080"/>
        <w:sz w:val="20"/>
        <w:szCs w:val="20"/>
      </w:rPr>
    </w:lvl>
    <w:lvl w:ilvl="1">
      <w:numFmt w:val="bullet"/>
      <w:lvlText w:val=""/>
      <w:lvlJc w:val="left"/>
      <w:pPr>
        <w:ind w:left="1247" w:hanging="340"/>
      </w:pPr>
      <w:rPr>
        <w:rFonts w:ascii="Times New Roman" w:hAnsi="Times New Roman" w:cs="Wingdings 2"/>
        <w:b w:val="0"/>
        <w:bCs w:val="0"/>
        <w:i w:val="0"/>
        <w:iCs w:val="0"/>
        <w:color w:val="808080"/>
        <w:sz w:val="20"/>
        <w:szCs w:val="20"/>
      </w:rPr>
    </w:lvl>
    <w:lvl w:ilvl="2">
      <w:numFmt w:val="bullet"/>
      <w:lvlText w:val=""/>
      <w:lvlJc w:val="left"/>
      <w:pPr>
        <w:ind w:left="1588" w:hanging="341"/>
      </w:pPr>
      <w:rPr>
        <w:rFonts w:ascii="Times New Roman" w:hAnsi="Times New Roman" w:cs="Wingdings 2"/>
        <w:bCs w:val="0"/>
        <w:iCs w:val="0"/>
        <w:color w:val="808080"/>
        <w:sz w:val="20"/>
        <w:szCs w:val="20"/>
      </w:rPr>
    </w:lvl>
    <w:lvl w:ilvl="3">
      <w:numFmt w:val="bullet"/>
      <w:lvlText w:val=""/>
      <w:lvlJc w:val="left"/>
      <w:pPr>
        <w:ind w:left="1928" w:hanging="340"/>
      </w:pPr>
      <w:rPr>
        <w:rFonts w:ascii="Times New Roman" w:hAnsi="Times New Roman" w:cs="Wingdings 2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5">
    <w:nsid w:val="3BB848EE"/>
    <w:multiLevelType w:val="hybridMultilevel"/>
    <w:tmpl w:val="2DE2A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0E4F58"/>
    <w:multiLevelType w:val="multilevel"/>
    <w:tmpl w:val="49AE2162"/>
    <w:styleLink w:val="WWNum2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>
    <w:nsid w:val="4C506876"/>
    <w:multiLevelType w:val="multilevel"/>
    <w:tmpl w:val="64625DF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>
    <w:nsid w:val="5103261D"/>
    <w:multiLevelType w:val="multilevel"/>
    <w:tmpl w:val="E08AD13A"/>
    <w:styleLink w:val="WWNum11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5AF3634E"/>
    <w:multiLevelType w:val="multilevel"/>
    <w:tmpl w:val="C92AFEB8"/>
    <w:styleLink w:val="WWNum1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666E49E3"/>
    <w:multiLevelType w:val="multilevel"/>
    <w:tmpl w:val="BDC851C8"/>
    <w:styleLink w:val="WWNum3"/>
    <w:lvl w:ilvl="0">
      <w:numFmt w:val="bullet"/>
      <w:lvlText w:val="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A"/>
      </w:rPr>
    </w:lvl>
    <w:lvl w:ilvl="2">
      <w:numFmt w:val="bullet"/>
      <w:lvlText w:val="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72FC75DA"/>
    <w:multiLevelType w:val="multilevel"/>
    <w:tmpl w:val="DC787064"/>
    <w:styleLink w:val="WWNum1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7AE27DEC"/>
    <w:multiLevelType w:val="multilevel"/>
    <w:tmpl w:val="5BAAFCA2"/>
    <w:styleLink w:val="WWNum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>
    <w:nsid w:val="7CA06B8A"/>
    <w:multiLevelType w:val="multilevel"/>
    <w:tmpl w:val="CF6ABD5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1"/>
  </w:num>
  <w:num w:numId="2">
    <w:abstractNumId w:val="13"/>
  </w:num>
  <w:num w:numId="3">
    <w:abstractNumId w:val="20"/>
  </w:num>
  <w:num w:numId="4">
    <w:abstractNumId w:val="23"/>
  </w:num>
  <w:num w:numId="5">
    <w:abstractNumId w:val="14"/>
  </w:num>
  <w:num w:numId="6">
    <w:abstractNumId w:val="1"/>
  </w:num>
  <w:num w:numId="7">
    <w:abstractNumId w:val="12"/>
  </w:num>
  <w:num w:numId="8">
    <w:abstractNumId w:val="4"/>
  </w:num>
  <w:num w:numId="9">
    <w:abstractNumId w:val="8"/>
  </w:num>
  <w:num w:numId="10">
    <w:abstractNumId w:val="19"/>
  </w:num>
  <w:num w:numId="11">
    <w:abstractNumId w:val="18"/>
  </w:num>
  <w:num w:numId="12">
    <w:abstractNumId w:val="9"/>
  </w:num>
  <w:num w:numId="13">
    <w:abstractNumId w:val="3"/>
  </w:num>
  <w:num w:numId="14">
    <w:abstractNumId w:val="6"/>
  </w:num>
  <w:num w:numId="15">
    <w:abstractNumId w:val="17"/>
  </w:num>
  <w:num w:numId="16">
    <w:abstractNumId w:val="21"/>
  </w:num>
  <w:num w:numId="17">
    <w:abstractNumId w:val="2"/>
  </w:num>
  <w:num w:numId="18">
    <w:abstractNumId w:val="22"/>
  </w:num>
  <w:num w:numId="19">
    <w:abstractNumId w:val="10"/>
  </w:num>
  <w:num w:numId="20">
    <w:abstractNumId w:val="5"/>
  </w:num>
  <w:num w:numId="21">
    <w:abstractNumId w:val="16"/>
  </w:num>
  <w:num w:numId="22">
    <w:abstractNumId w:val="7"/>
  </w:num>
  <w:num w:numId="23">
    <w:abstractNumId w:val="9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4E"/>
    <w:rsid w:val="000215AD"/>
    <w:rsid w:val="000A679F"/>
    <w:rsid w:val="00166256"/>
    <w:rsid w:val="00226C4E"/>
    <w:rsid w:val="00444F51"/>
    <w:rsid w:val="006D08B4"/>
    <w:rsid w:val="008149AC"/>
    <w:rsid w:val="00906A4D"/>
    <w:rsid w:val="00A856F8"/>
    <w:rsid w:val="00BB5537"/>
    <w:rsid w:val="00C72ACF"/>
    <w:rsid w:val="00EA01D6"/>
    <w:rsid w:val="00EC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8E9479-80D0-4348-AE70-0391095E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Textbody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next w:val="Textbody"/>
    <w:pPr>
      <w:keepNext/>
      <w:pageBreakBefore/>
      <w:tabs>
        <w:tab w:val="left" w:pos="1152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Standard"/>
    <w:next w:val="Textbody"/>
    <w:pPr>
      <w:keepNext/>
      <w:tabs>
        <w:tab w:val="left" w:pos="144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Textbody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Textbody"/>
    <w:pPr>
      <w:spacing w:before="240" w:after="60"/>
      <w:outlineLvl w:val="6"/>
    </w:pPr>
  </w:style>
  <w:style w:type="paragraph" w:styleId="Ttulo8">
    <w:name w:val="heading 8"/>
    <w:basedOn w:val="Standard"/>
    <w:next w:val="Textbody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Textbody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hAnsi="Arial"/>
      <w:sz w:val="24"/>
      <w:szCs w:val="24"/>
    </w:rPr>
  </w:style>
  <w:style w:type="paragraph" w:styleId="Ttulo">
    <w:name w:val="Title"/>
    <w:basedOn w:val="Standard"/>
    <w:next w:val="Textbody"/>
    <w:pPr>
      <w:keepNext/>
      <w:pBdr>
        <w:bottom w:val="single" w:sz="8" w:space="4" w:color="4F81BD"/>
      </w:pBdr>
      <w:spacing w:before="240" w:after="300"/>
    </w:pPr>
    <w:rPr>
      <w:rFonts w:ascii="Cambria" w:eastAsia="Microsoft YaHei" w:hAnsi="Cambria" w:cs="F"/>
      <w:color w:val="17365D"/>
      <w:spacing w:val="5"/>
      <w:sz w:val="52"/>
      <w:szCs w:val="52"/>
    </w:rPr>
  </w:style>
  <w:style w:type="paragraph" w:customStyle="1" w:styleId="Textbody">
    <w:name w:val="Text body"/>
    <w:basedOn w:val="Standard"/>
    <w:pPr>
      <w:jc w:val="both"/>
    </w:pPr>
    <w:rPr>
      <w:rFonts w:ascii="Times New Roman" w:hAnsi="Times New Roman"/>
      <w:lang w:val="es-AR" w:eastAsia="es-ES"/>
    </w:rPr>
  </w:style>
  <w:style w:type="paragraph" w:styleId="Lista">
    <w:name w:val="List"/>
    <w:basedOn w:val="Standard"/>
    <w:pPr>
      <w:ind w:left="360" w:hanging="360"/>
    </w:pPr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spacing w:before="360"/>
    </w:pPr>
    <w:rPr>
      <w:rFonts w:cs="Arial"/>
      <w:b/>
      <w:bCs/>
      <w:caps/>
    </w:rPr>
  </w:style>
  <w:style w:type="paragraph" w:customStyle="1" w:styleId="Contents2">
    <w:name w:val="Contents 2"/>
    <w:basedOn w:val="Standard"/>
    <w:pPr>
      <w:tabs>
        <w:tab w:val="right" w:leader="dot" w:pos="9638"/>
      </w:tabs>
      <w:spacing w:before="240"/>
      <w:ind w:left="283"/>
    </w:pPr>
    <w:rPr>
      <w:rFonts w:ascii="Times New Roman" w:hAnsi="Times New Roman"/>
      <w:b/>
      <w:bCs/>
      <w:sz w:val="20"/>
      <w:szCs w:val="20"/>
    </w:rPr>
  </w:style>
  <w:style w:type="paragraph" w:customStyle="1" w:styleId="Contents3">
    <w:name w:val="Contents 3"/>
    <w:basedOn w:val="Standard"/>
    <w:pPr>
      <w:tabs>
        <w:tab w:val="right" w:leader="dot" w:pos="9312"/>
      </w:tabs>
      <w:ind w:left="240"/>
    </w:pPr>
    <w:rPr>
      <w:rFonts w:ascii="Times New Roman" w:hAnsi="Times New Roman"/>
      <w:sz w:val="20"/>
      <w:szCs w:val="20"/>
    </w:rPr>
  </w:style>
  <w:style w:type="paragraph" w:customStyle="1" w:styleId="Contents4">
    <w:name w:val="Contents 4"/>
    <w:basedOn w:val="Standard"/>
    <w:pPr>
      <w:tabs>
        <w:tab w:val="right" w:leader="dot" w:pos="9269"/>
      </w:tabs>
      <w:ind w:left="480"/>
    </w:pPr>
    <w:rPr>
      <w:rFonts w:ascii="Times New Roman" w:hAnsi="Times New Roman"/>
      <w:sz w:val="20"/>
      <w:szCs w:val="20"/>
    </w:rPr>
  </w:style>
  <w:style w:type="paragraph" w:customStyle="1" w:styleId="Contents5">
    <w:name w:val="Contents 5"/>
    <w:basedOn w:val="Standard"/>
    <w:pPr>
      <w:tabs>
        <w:tab w:val="right" w:leader="dot" w:pos="9226"/>
      </w:tabs>
      <w:ind w:left="720"/>
    </w:pPr>
    <w:rPr>
      <w:rFonts w:ascii="Times New Roman" w:hAnsi="Times New Roman"/>
      <w:sz w:val="20"/>
      <w:szCs w:val="20"/>
    </w:rPr>
  </w:style>
  <w:style w:type="paragraph" w:customStyle="1" w:styleId="Contents6">
    <w:name w:val="Contents 6"/>
    <w:basedOn w:val="Standard"/>
    <w:pPr>
      <w:tabs>
        <w:tab w:val="right" w:leader="dot" w:pos="9183"/>
      </w:tabs>
      <w:ind w:left="960"/>
    </w:pPr>
    <w:rPr>
      <w:rFonts w:ascii="Times New Roman" w:hAnsi="Times New Roman"/>
      <w:sz w:val="20"/>
      <w:szCs w:val="20"/>
    </w:rPr>
  </w:style>
  <w:style w:type="paragraph" w:customStyle="1" w:styleId="Contents7">
    <w:name w:val="Contents 7"/>
    <w:basedOn w:val="Standard"/>
    <w:pPr>
      <w:tabs>
        <w:tab w:val="right" w:leader="dot" w:pos="9140"/>
      </w:tabs>
      <w:ind w:left="1200"/>
    </w:pPr>
    <w:rPr>
      <w:rFonts w:ascii="Times New Roman" w:hAnsi="Times New Roman"/>
      <w:sz w:val="20"/>
      <w:szCs w:val="20"/>
    </w:rPr>
  </w:style>
  <w:style w:type="paragraph" w:customStyle="1" w:styleId="Contents8">
    <w:name w:val="Contents 8"/>
    <w:basedOn w:val="Standard"/>
    <w:pPr>
      <w:tabs>
        <w:tab w:val="right" w:leader="dot" w:pos="9097"/>
      </w:tabs>
      <w:ind w:left="1440"/>
    </w:pPr>
    <w:rPr>
      <w:rFonts w:ascii="Times New Roman" w:hAnsi="Times New Roman"/>
      <w:sz w:val="20"/>
      <w:szCs w:val="20"/>
    </w:rPr>
  </w:style>
  <w:style w:type="paragraph" w:customStyle="1" w:styleId="Contents9">
    <w:name w:val="Contents 9"/>
    <w:basedOn w:val="Standard"/>
    <w:pPr>
      <w:tabs>
        <w:tab w:val="right" w:leader="dot" w:pos="9054"/>
      </w:tabs>
      <w:ind w:left="1680"/>
    </w:pPr>
    <w:rPr>
      <w:rFonts w:ascii="Times New Roman" w:hAnsi="Times New Roman"/>
      <w:sz w:val="20"/>
      <w:szCs w:val="20"/>
    </w:rPr>
  </w:style>
  <w:style w:type="paragraph" w:customStyle="1" w:styleId="Tabletext">
    <w:name w:val="Table text"/>
    <w:basedOn w:val="Standard"/>
    <w:pPr>
      <w:spacing w:before="60" w:after="60"/>
      <w:jc w:val="both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rPr>
      <w:b/>
    </w:rPr>
  </w:style>
  <w:style w:type="paragraph" w:customStyle="1" w:styleId="ListeC">
    <w:name w:val="Liste C"/>
    <w:basedOn w:val="Standard"/>
    <w:pPr>
      <w:spacing w:before="40" w:after="40"/>
    </w:pPr>
    <w:rPr>
      <w:rFonts w:ascii="Tahoma" w:hAnsi="Tahoma" w:cs="Tahoma"/>
      <w:sz w:val="20"/>
      <w:szCs w:val="20"/>
      <w:lang w:val="fr-FR" w:eastAsia="fr-FR"/>
    </w:rPr>
  </w:style>
  <w:style w:type="paragraph" w:customStyle="1" w:styleId="ListeB">
    <w:name w:val="Liste B"/>
    <w:basedOn w:val="Standard"/>
    <w:pPr>
      <w:spacing w:before="40" w:after="40"/>
    </w:pPr>
    <w:rPr>
      <w:rFonts w:ascii="Tahoma" w:hAnsi="Tahoma" w:cs="Tahoma"/>
      <w:sz w:val="20"/>
      <w:szCs w:val="20"/>
      <w:lang w:val="fr-FR" w:eastAsia="fr-FR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100" w:after="28"/>
    </w:pPr>
    <w:rPr>
      <w:rFonts w:ascii="Times New Roman" w:hAnsi="Times New Roman"/>
    </w:rPr>
  </w:style>
  <w:style w:type="paragraph" w:customStyle="1" w:styleId="PargrafodaLista1">
    <w:name w:val="Parágrafo da Lista1"/>
    <w:basedOn w:val="Standard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rPr>
      <w:b/>
      <w:bCs/>
    </w:rPr>
  </w:style>
  <w:style w:type="paragraph" w:styleId="PargrafodaLista">
    <w:name w:val="List Paragraph"/>
    <w:basedOn w:val="Standard"/>
    <w:pPr>
      <w:ind w:left="720"/>
    </w:pPr>
  </w:style>
  <w:style w:type="paragraph" w:styleId="Reviso">
    <w:name w:val="Revision"/>
    <w:pPr>
      <w:widowControl/>
      <w:suppressAutoHyphens/>
    </w:pPr>
    <w:rPr>
      <w:rFonts w:ascii="Arial" w:hAnsi="Arial"/>
      <w:sz w:val="24"/>
      <w:szCs w:val="24"/>
    </w:rPr>
  </w:style>
  <w:style w:type="paragraph" w:styleId="Subttulo">
    <w:name w:val="Subtitle"/>
    <w:basedOn w:val="Standard"/>
    <w:next w:val="Textbody"/>
    <w:rPr>
      <w:rFonts w:ascii="Cambria" w:hAnsi="Cambria" w:cs="F"/>
      <w:i/>
      <w:iCs/>
      <w:color w:val="4F81BD"/>
      <w:spacing w:val="15"/>
      <w:sz w:val="28"/>
      <w:szCs w:val="28"/>
    </w:rPr>
  </w:style>
  <w:style w:type="paragraph" w:styleId="TextosemFormatao">
    <w:name w:val="Plain Text"/>
    <w:basedOn w:val="Standard"/>
    <w:rPr>
      <w:rFonts w:ascii="Calibri" w:hAnsi="Calibri" w:cs="F"/>
      <w:sz w:val="22"/>
      <w:szCs w:val="21"/>
      <w:lang w:eastAsia="en-US"/>
    </w:rPr>
  </w:style>
  <w:style w:type="paragraph" w:customStyle="1" w:styleId="Tableboldcolumntitle">
    <w:name w:val="Table bold column title"/>
    <w:basedOn w:val="Standard"/>
    <w:pPr>
      <w:spacing w:line="260" w:lineRule="exact"/>
      <w:ind w:left="113" w:right="113"/>
      <w:jc w:val="right"/>
    </w:pPr>
    <w:rPr>
      <w:rFonts w:ascii="Cambria" w:hAnsi="Cambria"/>
      <w:b/>
      <w:color w:val="000000"/>
      <w:sz w:val="16"/>
      <w:szCs w:val="20"/>
      <w:lang w:eastAsia="fr-FR"/>
    </w:rPr>
  </w:style>
  <w:style w:type="paragraph" w:styleId="SemEspaamento">
    <w:name w:val="No Spacing"/>
    <w:pPr>
      <w:widowControl/>
      <w:suppressAutoHyphens/>
    </w:pPr>
    <w:rPr>
      <w:rFonts w:ascii="Calibri" w:hAnsi="Calibri" w:cs="F"/>
      <w:sz w:val="22"/>
      <w:szCs w:val="22"/>
      <w:lang w:eastAsia="en-US"/>
    </w:rPr>
  </w:style>
  <w:style w:type="paragraph" w:customStyle="1" w:styleId="DecimalAligned">
    <w:name w:val="Decimal Aligned"/>
    <w:basedOn w:val="Standard"/>
    <w:pPr>
      <w:tabs>
        <w:tab w:val="left" w:pos="360"/>
      </w:tabs>
      <w:spacing w:after="200" w:line="276" w:lineRule="auto"/>
    </w:pPr>
    <w:rPr>
      <w:rFonts w:ascii="Calibri" w:hAnsi="Calibri" w:cs="F"/>
      <w:sz w:val="22"/>
      <w:szCs w:val="22"/>
      <w:lang w:val="es-MX" w:eastAsia="es-MX"/>
    </w:rPr>
  </w:style>
  <w:style w:type="paragraph" w:styleId="Textodenotaderodap">
    <w:name w:val="footnote text"/>
    <w:basedOn w:val="Standard"/>
    <w:rPr>
      <w:rFonts w:ascii="Calibri" w:hAnsi="Calibri" w:cs="F"/>
      <w:sz w:val="20"/>
      <w:szCs w:val="20"/>
      <w:lang w:val="es-MX" w:eastAsia="es-MX"/>
    </w:rPr>
  </w:style>
  <w:style w:type="paragraph" w:customStyle="1" w:styleId="C1HPopupTopicText">
    <w:name w:val="C1H Popup Topic Text"/>
    <w:basedOn w:val="Textbody"/>
    <w:pPr>
      <w:spacing w:before="115"/>
      <w:jc w:val="left"/>
    </w:pPr>
    <w:rPr>
      <w:rFonts w:cs="Angsana New"/>
      <w:sz w:val="20"/>
      <w:szCs w:val="20"/>
      <w:lang w:val="en-US"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Nmerodepgina">
    <w:name w:val="page number"/>
    <w:basedOn w:val="Fontepargpadr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ecorrea">
    <w:name w:val="ecorrea"/>
    <w:rPr>
      <w:rFonts w:ascii="Arial" w:hAnsi="Arial" w:cs="Arial"/>
      <w:color w:val="00000A"/>
      <w:sz w:val="20"/>
      <w:szCs w:val="20"/>
    </w:rPr>
  </w:style>
  <w:style w:type="character" w:customStyle="1" w:styleId="estilodeemail17">
    <w:name w:val="estilodeemail17"/>
    <w:rPr>
      <w:rFonts w:ascii="Arial" w:hAnsi="Arial" w:cs="Arial"/>
      <w:color w:val="00000A"/>
      <w:sz w:val="20"/>
      <w:szCs w:val="20"/>
    </w:rPr>
  </w:style>
  <w:style w:type="character" w:styleId="HiperlinkVisitado">
    <w:name w:val="FollowedHyperlink"/>
    <w:rPr>
      <w:color w:val="800080"/>
      <w:u w:val="single"/>
    </w:rPr>
  </w:style>
  <w:style w:type="character" w:styleId="TextodoEspaoReservado">
    <w:name w:val="Placeholder Text"/>
    <w:rPr>
      <w:color w:val="808080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shorttext1">
    <w:name w:val="short_text1"/>
    <w:rPr>
      <w:sz w:val="22"/>
      <w:szCs w:val="22"/>
    </w:rPr>
  </w:style>
  <w:style w:type="character" w:customStyle="1" w:styleId="Ttulo3Char">
    <w:name w:val="Título 3 Char"/>
    <w:rPr>
      <w:rFonts w:ascii="Arial" w:hAnsi="Arial" w:cs="Arial"/>
      <w:b/>
      <w:bCs/>
      <w:sz w:val="26"/>
      <w:szCs w:val="26"/>
    </w:rPr>
  </w:style>
  <w:style w:type="character" w:customStyle="1" w:styleId="Ttulo4Char">
    <w:name w:val="Título 4 Char"/>
    <w:rPr>
      <w:rFonts w:ascii="Arial" w:hAnsi="Arial"/>
      <w:b/>
      <w:bCs/>
      <w:sz w:val="28"/>
      <w:szCs w:val="28"/>
    </w:rPr>
  </w:style>
  <w:style w:type="character" w:customStyle="1" w:styleId="fe099135">
    <w:name w:val="fe099135"/>
    <w:rPr>
      <w:rFonts w:ascii="Arial" w:hAnsi="Arial" w:cs="Arial"/>
      <w:color w:val="000080"/>
      <w:sz w:val="20"/>
      <w:szCs w:val="20"/>
    </w:rPr>
  </w:style>
  <w:style w:type="character" w:customStyle="1" w:styleId="CorpodetextoChar">
    <w:name w:val="Corpo de texto Char"/>
    <w:rPr>
      <w:sz w:val="24"/>
      <w:szCs w:val="24"/>
      <w:lang w:val="es-AR" w:eastAsia="es-ES"/>
    </w:rPr>
  </w:style>
  <w:style w:type="character" w:customStyle="1" w:styleId="TextodecomentrioChar">
    <w:name w:val="Texto de comentário Char"/>
    <w:basedOn w:val="Fontepargpadro"/>
    <w:rPr>
      <w:rFonts w:ascii="Arial" w:hAnsi="Arial"/>
    </w:rPr>
  </w:style>
  <w:style w:type="character" w:customStyle="1" w:styleId="SubttuloChar">
    <w:name w:val="Subtítulo Char"/>
    <w:basedOn w:val="Fontepargpadro"/>
    <w:rPr>
      <w:rFonts w:ascii="Cambria" w:hAnsi="Cambria" w:cs="F"/>
      <w:i/>
      <w:iCs/>
      <w:color w:val="4F81BD"/>
      <w:spacing w:val="15"/>
      <w:sz w:val="24"/>
      <w:szCs w:val="24"/>
    </w:rPr>
  </w:style>
  <w:style w:type="character" w:customStyle="1" w:styleId="TtuloChar">
    <w:name w:val="Título Char"/>
    <w:basedOn w:val="Fontepargpadro"/>
    <w:rPr>
      <w:rFonts w:ascii="Cambria" w:hAnsi="Cambria" w:cs="F"/>
      <w:color w:val="17365D"/>
      <w:spacing w:val="5"/>
      <w:kern w:val="3"/>
      <w:sz w:val="52"/>
      <w:szCs w:val="52"/>
    </w:rPr>
  </w:style>
  <w:style w:type="character" w:customStyle="1" w:styleId="TextosemFormataoChar">
    <w:name w:val="Texto sem Formatação Char"/>
    <w:basedOn w:val="Fontepargpadro"/>
    <w:rPr>
      <w:rFonts w:ascii="Calibri" w:hAnsi="Calibri" w:cs="F"/>
      <w:sz w:val="22"/>
      <w:szCs w:val="21"/>
      <w:lang w:eastAsia="en-US"/>
    </w:rPr>
  </w:style>
  <w:style w:type="character" w:customStyle="1" w:styleId="TextodenotaderodapChar">
    <w:name w:val="Texto de nota de rodapé Char"/>
    <w:basedOn w:val="Fontepargpadro"/>
    <w:rPr>
      <w:rFonts w:ascii="Calibri" w:hAnsi="Calibri" w:cs="F"/>
      <w:lang w:val="es-MX" w:eastAsia="es-MX"/>
    </w:rPr>
  </w:style>
  <w:style w:type="character" w:styleId="nfaseSutil">
    <w:name w:val="Subtle Emphasis"/>
    <w:basedOn w:val="Fontepargpadro"/>
    <w:rPr>
      <w:i/>
      <w:iCs/>
      <w:color w:val="7F7F7F"/>
    </w:rPr>
  </w:style>
  <w:style w:type="character" w:customStyle="1" w:styleId="ListLabel1">
    <w:name w:val="ListLabel 1"/>
    <w:rPr>
      <w:sz w:val="28"/>
      <w:lang w:val="pt-BR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sz w:val="16"/>
    </w:rPr>
  </w:style>
  <w:style w:type="character" w:customStyle="1" w:styleId="ListLabel6">
    <w:name w:val="ListLabel 6"/>
    <w:rPr>
      <w:rFonts w:cs="Wingdings 2"/>
      <w:color w:val="808080"/>
      <w:sz w:val="20"/>
      <w:szCs w:val="20"/>
    </w:rPr>
  </w:style>
  <w:style w:type="character" w:customStyle="1" w:styleId="ListLabel7">
    <w:name w:val="ListLabel 7"/>
    <w:rPr>
      <w:rFonts w:cs="Wingdings 2"/>
      <w:b w:val="0"/>
      <w:bCs w:val="0"/>
      <w:i w:val="0"/>
      <w:iCs w:val="0"/>
      <w:color w:val="808080"/>
      <w:sz w:val="20"/>
      <w:szCs w:val="20"/>
    </w:rPr>
  </w:style>
  <w:style w:type="character" w:customStyle="1" w:styleId="ListLabel8">
    <w:name w:val="ListLabel 8"/>
    <w:rPr>
      <w:rFonts w:cs="Wingdings 2"/>
      <w:bCs w:val="0"/>
      <w:iCs w:val="0"/>
      <w:color w:val="808080"/>
      <w:sz w:val="20"/>
      <w:szCs w:val="20"/>
    </w:rPr>
  </w:style>
  <w:style w:type="character" w:customStyle="1" w:styleId="ListLabel9">
    <w:name w:val="ListLabel 9"/>
    <w:rPr>
      <w:rFonts w:eastAsia="Times New Roman" w:cs="Times New Roman"/>
    </w:rPr>
  </w:style>
  <w:style w:type="character" w:customStyle="1" w:styleId="FooterChar">
    <w:name w:val="Footer Char"/>
    <w:basedOn w:val="Fontepargpadro"/>
  </w:style>
  <w:style w:type="character" w:customStyle="1" w:styleId="FooterChar1">
    <w:name w:val="Footer Char1"/>
    <w:basedOn w:val="Fontepargpadro"/>
  </w:style>
  <w:style w:type="character" w:styleId="nfase">
    <w:name w:val="Emphasis"/>
    <w:basedOn w:val="Fontepargpadro"/>
    <w:rPr>
      <w:i/>
      <w:iCs/>
    </w:rPr>
  </w:style>
  <w:style w:type="character" w:styleId="Forte">
    <w:name w:val="Strong"/>
    <w:basedOn w:val="Fontepargpadro"/>
    <w:rPr>
      <w:b/>
      <w:bCs/>
    </w:rPr>
  </w:style>
  <w:style w:type="character" w:styleId="Hyperlink">
    <w:name w:val="Hyperlink"/>
    <w:basedOn w:val="Fontepargpadro"/>
    <w:rPr>
      <w:color w:val="0563C1"/>
      <w:u w:val="single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  <w:style w:type="numbering" w:customStyle="1" w:styleId="WWNum10">
    <w:name w:val="WWNum10"/>
    <w:basedOn w:val="Semlista"/>
    <w:pPr>
      <w:numPr>
        <w:numId w:val="10"/>
      </w:numPr>
    </w:pPr>
  </w:style>
  <w:style w:type="numbering" w:customStyle="1" w:styleId="WWNum11">
    <w:name w:val="WWNum11"/>
    <w:basedOn w:val="Semlista"/>
    <w:pPr>
      <w:numPr>
        <w:numId w:val="11"/>
      </w:numPr>
    </w:pPr>
  </w:style>
  <w:style w:type="numbering" w:customStyle="1" w:styleId="WWNum12">
    <w:name w:val="WWNum12"/>
    <w:basedOn w:val="Semlista"/>
    <w:pPr>
      <w:numPr>
        <w:numId w:val="12"/>
      </w:numPr>
    </w:pPr>
  </w:style>
  <w:style w:type="numbering" w:customStyle="1" w:styleId="WWNum13">
    <w:name w:val="WWNum13"/>
    <w:basedOn w:val="Semlista"/>
    <w:pPr>
      <w:numPr>
        <w:numId w:val="13"/>
      </w:numPr>
    </w:pPr>
  </w:style>
  <w:style w:type="numbering" w:customStyle="1" w:styleId="WWNum14">
    <w:name w:val="WWNum14"/>
    <w:basedOn w:val="Semlista"/>
    <w:pPr>
      <w:numPr>
        <w:numId w:val="14"/>
      </w:numPr>
    </w:pPr>
  </w:style>
  <w:style w:type="numbering" w:customStyle="1" w:styleId="WWNum15">
    <w:name w:val="WWNum15"/>
    <w:basedOn w:val="Semlista"/>
    <w:pPr>
      <w:numPr>
        <w:numId w:val="15"/>
      </w:numPr>
    </w:pPr>
  </w:style>
  <w:style w:type="numbering" w:customStyle="1" w:styleId="WWNum16">
    <w:name w:val="WWNum16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8">
    <w:name w:val="WWNum18"/>
    <w:basedOn w:val="Semlista"/>
    <w:pPr>
      <w:numPr>
        <w:numId w:val="18"/>
      </w:numPr>
    </w:pPr>
  </w:style>
  <w:style w:type="numbering" w:customStyle="1" w:styleId="WWNum19">
    <w:name w:val="WWNum19"/>
    <w:basedOn w:val="Semlista"/>
    <w:pPr>
      <w:numPr>
        <w:numId w:val="19"/>
      </w:numPr>
    </w:pPr>
  </w:style>
  <w:style w:type="numbering" w:customStyle="1" w:styleId="WWNum20">
    <w:name w:val="WWNum20"/>
    <w:basedOn w:val="Semlista"/>
    <w:pPr>
      <w:numPr>
        <w:numId w:val="20"/>
      </w:numPr>
    </w:pPr>
  </w:style>
  <w:style w:type="numbering" w:customStyle="1" w:styleId="WWNum21">
    <w:name w:val="WWNum21"/>
    <w:basedOn w:val="Semlista"/>
    <w:pPr>
      <w:numPr>
        <w:numId w:val="21"/>
      </w:numPr>
    </w:pPr>
  </w:style>
  <w:style w:type="numbering" w:customStyle="1" w:styleId="WWNum22">
    <w:name w:val="WWNum22"/>
    <w:basedOn w:val="Semlista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ecorrea</dc:creator>
  <dc:description/>
  <cp:lastModifiedBy>SOUZA Erlei Jose de</cp:lastModifiedBy>
  <cp:revision>6</cp:revision>
  <cp:lastPrinted>2017-10-19T12:20:00Z</cp:lastPrinted>
  <dcterms:created xsi:type="dcterms:W3CDTF">2018-10-15T15:09:00Z</dcterms:created>
  <dcterms:modified xsi:type="dcterms:W3CDTF">2018-10-25T00:21:00Z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Ticket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