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REPLIT - ﻿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https://replit.com/join/xekklhhmfl-giovannacanuto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PDF to dataframe: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https://betterprogramming.pub/convert-tables-from-pdfs-to-pandas-with-python-d74f8ac31dc2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it.com/join/xekklhhmfl-giovannacanuto" TargetMode="External"/><Relationship Id="rId7" Type="http://schemas.openxmlformats.org/officeDocument/2006/relationships/hyperlink" Target="https://betterprogramming.pub/convert-tables-from-pdfs-to-pandas-with-python-d74f8ac31d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