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9A7" w:rsidRDefault="00D121BB">
      <w:pPr>
        <w:pStyle w:val="Corpo"/>
        <w:shd w:val="clear" w:color="auto" w:fill="FFFFFF"/>
        <w:tabs>
          <w:tab w:val="left" w:pos="3120"/>
        </w:tabs>
        <w:spacing w:after="0" w:line="240" w:lineRule="auto"/>
        <w:rPr>
          <w:sz w:val="28"/>
          <w:szCs w:val="28"/>
        </w:rPr>
      </w:pPr>
      <w:r>
        <w:rPr>
          <w:b/>
          <w:bCs/>
          <w:color w:val="0070C0"/>
          <w:sz w:val="28"/>
          <w:szCs w:val="28"/>
          <w:u w:color="0070C0"/>
        </w:rPr>
        <w:t>Tema: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R</w:t>
      </w:r>
      <w:r>
        <w:rPr>
          <w:sz w:val="28"/>
          <w:szCs w:val="28"/>
          <w:shd w:val="clear" w:color="auto" w:fill="FFFFFF"/>
        </w:rPr>
        <w:t>uptura do tendã</w:t>
      </w:r>
      <w:r>
        <w:rPr>
          <w:sz w:val="28"/>
          <w:szCs w:val="28"/>
          <w:shd w:val="clear" w:color="auto" w:fill="FFFFFF"/>
          <w:lang w:val="it-IT"/>
        </w:rPr>
        <w:t>o calc</w:t>
      </w:r>
      <w:r>
        <w:rPr>
          <w:sz w:val="28"/>
          <w:szCs w:val="28"/>
          <w:shd w:val="clear" w:color="auto" w:fill="FFFFFF"/>
        </w:rPr>
        <w:t>âneo (tendão de Aquiles)</w:t>
      </w:r>
    </w:p>
    <w:p w:rsidR="008709A7" w:rsidRDefault="008709A7">
      <w:pPr>
        <w:pStyle w:val="Corpo"/>
        <w:shd w:val="clear" w:color="auto" w:fill="FFFFFF"/>
        <w:tabs>
          <w:tab w:val="left" w:pos="3120"/>
        </w:tabs>
        <w:spacing w:after="0" w:line="240" w:lineRule="auto"/>
        <w:rPr>
          <w:sz w:val="28"/>
          <w:szCs w:val="28"/>
        </w:rPr>
      </w:pPr>
    </w:p>
    <w:p w:rsidR="008709A7" w:rsidRDefault="00D121BB">
      <w:pPr>
        <w:pStyle w:val="Corpo"/>
        <w:shd w:val="clear" w:color="auto" w:fill="FFFFFF"/>
        <w:spacing w:after="0" w:line="240" w:lineRule="auto"/>
        <w:rPr>
          <w:b/>
          <w:bCs/>
          <w:color w:val="0070C0"/>
          <w:sz w:val="28"/>
          <w:szCs w:val="28"/>
          <w:u w:color="0070C0"/>
        </w:rPr>
      </w:pPr>
      <w:r>
        <w:rPr>
          <w:b/>
          <w:bCs/>
          <w:color w:val="0070C0"/>
          <w:sz w:val="28"/>
          <w:szCs w:val="28"/>
          <w:u w:color="0070C0"/>
        </w:rPr>
        <w:t>Fontes:</w:t>
      </w:r>
    </w:p>
    <w:p w:rsidR="008709A7" w:rsidRDefault="00524B43">
      <w:pPr>
        <w:pStyle w:val="NormalWeb"/>
        <w:shd w:val="clear" w:color="auto" w:fill="FFFFFF"/>
        <w:spacing w:before="0" w:after="0"/>
        <w:rPr>
          <w:rFonts w:ascii="Calibri" w:eastAsia="Calibri" w:hAnsi="Calibri" w:cs="Calibri"/>
        </w:rPr>
      </w:pPr>
      <w:hyperlink r:id="rId6" w:history="1">
        <w:r w:rsidR="00D121BB">
          <w:rPr>
            <w:rStyle w:val="Hyperlink0"/>
          </w:rPr>
          <w:t>http://www.pessemdor.com.br/dores/regioes-das-dores/dor-no-tendao-de-aquiles/</w:t>
        </w:r>
      </w:hyperlink>
    </w:p>
    <w:p w:rsidR="008709A7" w:rsidRDefault="008709A7">
      <w:pPr>
        <w:pStyle w:val="Corpo"/>
        <w:shd w:val="clear" w:color="auto" w:fill="FFFFFF"/>
        <w:spacing w:after="0" w:line="240" w:lineRule="auto"/>
        <w:rPr>
          <w:b/>
          <w:bCs/>
          <w:color w:val="0070C0"/>
          <w:sz w:val="28"/>
          <w:szCs w:val="28"/>
          <w:u w:color="0070C0"/>
        </w:rPr>
      </w:pPr>
    </w:p>
    <w:p w:rsidR="008709A7" w:rsidRDefault="00524B43">
      <w:pPr>
        <w:pStyle w:val="NormalWeb"/>
        <w:shd w:val="clear" w:color="auto" w:fill="FFFFFF"/>
        <w:spacing w:before="0" w:after="0"/>
        <w:rPr>
          <w:rFonts w:ascii="Calibri" w:eastAsia="Calibri" w:hAnsi="Calibri" w:cs="Calibri"/>
        </w:rPr>
      </w:pPr>
      <w:hyperlink r:id="rId7" w:history="1">
        <w:r w:rsidR="00D121BB">
          <w:rPr>
            <w:rStyle w:val="Hyperlink0"/>
          </w:rPr>
          <w:t>http://globoesporte.globo.com/eu-atleta/saude/guia/ruptura-do-tendao-de-aquiles-ocorre-com-atletas-em-esportes-de-impacto.html</w:t>
        </w:r>
      </w:hyperlink>
    </w:p>
    <w:p w:rsidR="008709A7" w:rsidRDefault="008709A7">
      <w:pPr>
        <w:pStyle w:val="Corpo"/>
        <w:shd w:val="clear" w:color="auto" w:fill="FFFFFF"/>
        <w:spacing w:after="0" w:line="240" w:lineRule="auto"/>
        <w:rPr>
          <w:b/>
          <w:bCs/>
          <w:color w:val="0070C0"/>
          <w:sz w:val="28"/>
          <w:szCs w:val="28"/>
          <w:u w:color="0070C0"/>
        </w:rPr>
      </w:pPr>
    </w:p>
    <w:p w:rsidR="008709A7" w:rsidRDefault="00524B43">
      <w:pPr>
        <w:pStyle w:val="Corpo"/>
        <w:shd w:val="clear" w:color="auto" w:fill="FFFFFF"/>
        <w:spacing w:after="0" w:line="240" w:lineRule="auto"/>
        <w:rPr>
          <w:rStyle w:val="Hyperlink1"/>
        </w:rPr>
      </w:pPr>
      <w:hyperlink r:id="rId8" w:history="1">
        <w:r w:rsidR="00D121BB">
          <w:rPr>
            <w:rStyle w:val="Hyperlink1"/>
          </w:rPr>
          <w:t>http://pefloripa.com.br/ruptura-tendao-calcaneo-aquiles/</w:t>
        </w:r>
      </w:hyperlink>
    </w:p>
    <w:p w:rsidR="008709A7" w:rsidRDefault="008709A7">
      <w:pPr>
        <w:pStyle w:val="Corpo"/>
        <w:shd w:val="clear" w:color="auto" w:fill="FFFFFF"/>
        <w:spacing w:after="0" w:line="240" w:lineRule="auto"/>
        <w:rPr>
          <w:rStyle w:val="Hyperlink1"/>
        </w:rPr>
      </w:pPr>
    </w:p>
    <w:p w:rsidR="008709A7" w:rsidRDefault="00524B43">
      <w:pPr>
        <w:pStyle w:val="Corpo"/>
        <w:shd w:val="clear" w:color="auto" w:fill="FFFFFF"/>
        <w:spacing w:after="0" w:line="240" w:lineRule="auto"/>
        <w:rPr>
          <w:rStyle w:val="Hyperlink1"/>
        </w:rPr>
      </w:pPr>
      <w:hyperlink r:id="rId9" w:history="1">
        <w:r w:rsidR="00D121BB" w:rsidRPr="003502CA">
          <w:rPr>
            <w:rStyle w:val="Hyperlink2"/>
          </w:rPr>
          <w:t>http://www.scielo.br/scielo.php?script=sci_arttext&amp;pid=S1413-78522007000100011</w:t>
        </w:r>
      </w:hyperlink>
    </w:p>
    <w:p w:rsidR="008709A7" w:rsidRDefault="008709A7">
      <w:pPr>
        <w:pStyle w:val="Corpo"/>
        <w:shd w:val="clear" w:color="auto" w:fill="FFFFFF"/>
        <w:spacing w:after="0" w:line="240" w:lineRule="auto"/>
        <w:rPr>
          <w:rStyle w:val="Hyperlink1"/>
        </w:rPr>
      </w:pPr>
    </w:p>
    <w:p w:rsidR="008709A7" w:rsidRDefault="008709A7">
      <w:pPr>
        <w:pStyle w:val="Corpo"/>
        <w:shd w:val="clear" w:color="auto" w:fill="FFFFFF"/>
        <w:spacing w:after="0" w:line="240" w:lineRule="auto"/>
        <w:rPr>
          <w:b/>
          <w:bCs/>
          <w:color w:val="0070C0"/>
          <w:sz w:val="28"/>
          <w:szCs w:val="28"/>
          <w:u w:color="0070C0"/>
        </w:rPr>
      </w:pPr>
    </w:p>
    <w:p w:rsidR="008709A7" w:rsidRDefault="00D121BB">
      <w:pPr>
        <w:pStyle w:val="Corpo"/>
        <w:tabs>
          <w:tab w:val="left" w:pos="5100"/>
        </w:tabs>
        <w:rPr>
          <w:b/>
          <w:bCs/>
          <w:i/>
          <w:iCs/>
          <w:color w:val="0070C0"/>
          <w:sz w:val="28"/>
          <w:szCs w:val="28"/>
          <w:u w:color="0070C0"/>
        </w:rPr>
      </w:pPr>
      <w:r>
        <w:rPr>
          <w:b/>
          <w:bCs/>
          <w:color w:val="0070C0"/>
          <w:sz w:val="28"/>
          <w:szCs w:val="28"/>
          <w:u w:color="0070C0"/>
        </w:rPr>
        <w:t xml:space="preserve">Palavras-chaves: </w:t>
      </w:r>
      <w:r>
        <w:rPr>
          <w:rFonts w:ascii="Arial" w:hAnsi="Arial"/>
          <w:b/>
          <w:bCs/>
          <w:i/>
          <w:iCs/>
          <w:color w:val="4D4D4D"/>
          <w:sz w:val="21"/>
          <w:szCs w:val="21"/>
          <w:u w:color="4D4D4D"/>
        </w:rPr>
        <w:t>tendão de Aquiles, tendã</w:t>
      </w:r>
      <w:r>
        <w:rPr>
          <w:rFonts w:ascii="Arial" w:hAnsi="Arial"/>
          <w:b/>
          <w:bCs/>
          <w:i/>
          <w:iCs/>
          <w:color w:val="4D4D4D"/>
          <w:sz w:val="21"/>
          <w:szCs w:val="21"/>
          <w:u w:color="4D4D4D"/>
          <w:lang w:val="it-IT"/>
        </w:rPr>
        <w:t>o calc</w:t>
      </w:r>
      <w:r>
        <w:rPr>
          <w:rFonts w:ascii="Arial" w:hAnsi="Arial"/>
          <w:b/>
          <w:bCs/>
          <w:i/>
          <w:iCs/>
          <w:color w:val="4D4D4D"/>
          <w:sz w:val="21"/>
          <w:szCs w:val="21"/>
          <w:u w:color="4D4D4D"/>
        </w:rPr>
        <w:t>âneo, ortopedista especialista em pé</w:t>
      </w:r>
      <w:r>
        <w:rPr>
          <w:b/>
          <w:bCs/>
          <w:i/>
          <w:iCs/>
          <w:color w:val="0070C0"/>
          <w:sz w:val="28"/>
          <w:szCs w:val="28"/>
          <w:u w:color="0070C0"/>
        </w:rPr>
        <w:t xml:space="preserve"> </w:t>
      </w:r>
    </w:p>
    <w:p w:rsidR="008709A7" w:rsidRDefault="00D121BB">
      <w:pPr>
        <w:pStyle w:val="Corpo"/>
        <w:rPr>
          <w:color w:val="0070C0"/>
          <w:sz w:val="28"/>
          <w:szCs w:val="28"/>
          <w:u w:color="0070C0"/>
        </w:rPr>
      </w:pPr>
      <w:r>
        <w:rPr>
          <w:b/>
          <w:bCs/>
          <w:color w:val="0070C0"/>
          <w:sz w:val="28"/>
          <w:szCs w:val="28"/>
          <w:u w:color="0070C0"/>
          <w:lang w:val="de-DE"/>
        </w:rPr>
        <w:t>Sugest</w:t>
      </w:r>
      <w:r>
        <w:rPr>
          <w:b/>
          <w:bCs/>
          <w:color w:val="0070C0"/>
          <w:sz w:val="28"/>
          <w:szCs w:val="28"/>
          <w:u w:color="0070C0"/>
        </w:rPr>
        <w:t xml:space="preserve">ão de imagem: </w:t>
      </w:r>
      <w:r>
        <w:rPr>
          <w:sz w:val="28"/>
          <w:szCs w:val="28"/>
        </w:rPr>
        <w:t xml:space="preserve">Alguma ilustração que mostre Aquiles rendido com uma flecha no calcanhar. </w:t>
      </w:r>
    </w:p>
    <w:p w:rsidR="008709A7" w:rsidRDefault="00D121BB">
      <w:pPr>
        <w:pStyle w:val="Corpo"/>
        <w:rPr>
          <w:sz w:val="28"/>
          <w:szCs w:val="28"/>
        </w:rPr>
      </w:pPr>
      <w:r>
        <w:rPr>
          <w:b/>
          <w:bCs/>
          <w:noProof/>
          <w:color w:val="0070C0"/>
          <w:sz w:val="28"/>
          <w:szCs w:val="28"/>
          <w:u w:color="0070C0"/>
          <w:lang w:val="pt-BR"/>
        </w:rPr>
        <w:drawing>
          <wp:inline distT="0" distB="0" distL="0" distR="0">
            <wp:extent cx="1866900" cy="1238250"/>
            <wp:effectExtent l="0" t="0" r="0" b="0"/>
            <wp:docPr id="1073741825" name="officeArt object" descr="Resultado de imagem para calcanhar de aquil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Resultado de imagem para calcanhar de aquiles" descr="Resultado de imagem para calcanhar de aquiles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238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8709A7" w:rsidRDefault="008709A7">
      <w:pPr>
        <w:pStyle w:val="Corpo"/>
        <w:rPr>
          <w:b/>
          <w:bCs/>
          <w:color w:val="0070C0"/>
          <w:sz w:val="28"/>
          <w:szCs w:val="28"/>
          <w:u w:color="0070C0"/>
        </w:rPr>
      </w:pPr>
    </w:p>
    <w:p w:rsidR="008709A7" w:rsidRDefault="00D121BB">
      <w:pPr>
        <w:pStyle w:val="Corpo"/>
        <w:rPr>
          <w:b/>
          <w:bCs/>
          <w:color w:val="0070C0"/>
          <w:sz w:val="28"/>
          <w:szCs w:val="28"/>
          <w:u w:color="0070C0"/>
        </w:rPr>
      </w:pPr>
      <w:r>
        <w:rPr>
          <w:b/>
          <w:bCs/>
          <w:color w:val="0070C0"/>
          <w:sz w:val="28"/>
          <w:szCs w:val="28"/>
          <w:u w:color="0070C0"/>
        </w:rPr>
        <w:t>Tí</w:t>
      </w:r>
      <w:proofErr w:type="spellStart"/>
      <w:r>
        <w:rPr>
          <w:b/>
          <w:bCs/>
          <w:color w:val="0070C0"/>
          <w:sz w:val="28"/>
          <w:szCs w:val="28"/>
          <w:u w:color="0070C0"/>
          <w:lang w:val="es-ES_tradnl"/>
        </w:rPr>
        <w:t>tulo</w:t>
      </w:r>
      <w:proofErr w:type="spellEnd"/>
      <w:r>
        <w:rPr>
          <w:b/>
          <w:bCs/>
          <w:color w:val="0070C0"/>
          <w:sz w:val="28"/>
          <w:szCs w:val="28"/>
          <w:u w:color="0070C0"/>
          <w:lang w:val="es-ES_tradnl"/>
        </w:rPr>
        <w:t xml:space="preserve">: </w:t>
      </w:r>
      <w:r>
        <w:rPr>
          <w:b/>
          <w:bCs/>
          <w:sz w:val="28"/>
          <w:szCs w:val="28"/>
        </w:rPr>
        <w:t xml:space="preserve">Ruptura do </w:t>
      </w:r>
      <w:r>
        <w:rPr>
          <w:b/>
          <w:bCs/>
          <w:i/>
          <w:iCs/>
          <w:sz w:val="28"/>
          <w:szCs w:val="28"/>
        </w:rPr>
        <w:t>tendã</w:t>
      </w:r>
      <w:r>
        <w:rPr>
          <w:b/>
          <w:bCs/>
          <w:i/>
          <w:iCs/>
          <w:sz w:val="28"/>
          <w:szCs w:val="28"/>
          <w:lang w:val="it-IT"/>
        </w:rPr>
        <w:t>o calc</w:t>
      </w:r>
      <w:r>
        <w:rPr>
          <w:b/>
          <w:bCs/>
          <w:i/>
          <w:iCs/>
          <w:sz w:val="28"/>
          <w:szCs w:val="28"/>
        </w:rPr>
        <w:t>â</w:t>
      </w:r>
      <w:r>
        <w:rPr>
          <w:b/>
          <w:bCs/>
          <w:i/>
          <w:iCs/>
          <w:sz w:val="28"/>
          <w:szCs w:val="28"/>
          <w:lang w:val="it-IT"/>
        </w:rPr>
        <w:t>neo</w:t>
      </w:r>
      <w:r>
        <w:rPr>
          <w:b/>
          <w:bCs/>
          <w:sz w:val="28"/>
          <w:szCs w:val="28"/>
        </w:rPr>
        <w:t xml:space="preserve"> – O que fazer quando o ponto fraco de </w:t>
      </w:r>
      <w:r>
        <w:rPr>
          <w:b/>
          <w:bCs/>
          <w:i/>
          <w:iCs/>
          <w:sz w:val="28"/>
          <w:szCs w:val="28"/>
          <w:lang w:val="es-ES_tradnl"/>
        </w:rPr>
        <w:t xml:space="preserve">Aquiles </w:t>
      </w:r>
      <w:r>
        <w:rPr>
          <w:b/>
          <w:bCs/>
          <w:sz w:val="28"/>
          <w:szCs w:val="28"/>
        </w:rPr>
        <w:t>se torna o seu tamb</w:t>
      </w:r>
      <w:r>
        <w:rPr>
          <w:b/>
          <w:bCs/>
          <w:sz w:val="28"/>
          <w:szCs w:val="28"/>
          <w:lang w:val="fr-FR"/>
        </w:rPr>
        <w:t>é</w:t>
      </w:r>
      <w:r>
        <w:rPr>
          <w:b/>
          <w:bCs/>
          <w:sz w:val="28"/>
          <w:szCs w:val="28"/>
        </w:rPr>
        <w:t>m?</w:t>
      </w:r>
    </w:p>
    <w:p w:rsidR="005773B9" w:rsidRDefault="00D121BB">
      <w:pPr>
        <w:pStyle w:val="Corpo"/>
        <w:rPr>
          <w:sz w:val="28"/>
          <w:szCs w:val="28"/>
        </w:rPr>
      </w:pPr>
      <w:r>
        <w:rPr>
          <w:sz w:val="28"/>
          <w:szCs w:val="28"/>
        </w:rPr>
        <w:t xml:space="preserve">De todos os </w:t>
      </w:r>
      <w:r>
        <w:rPr>
          <w:i/>
          <w:iCs/>
          <w:sz w:val="28"/>
          <w:szCs w:val="28"/>
        </w:rPr>
        <w:t>tendões</w:t>
      </w:r>
      <w:r>
        <w:rPr>
          <w:sz w:val="28"/>
          <w:szCs w:val="28"/>
        </w:rPr>
        <w:t xml:space="preserve"> do corpo humano, este </w:t>
      </w:r>
      <w:r>
        <w:rPr>
          <w:sz w:val="28"/>
          <w:szCs w:val="28"/>
          <w:lang w:val="fr-FR"/>
        </w:rPr>
        <w:t xml:space="preserve">é </w:t>
      </w:r>
      <w:r>
        <w:rPr>
          <w:sz w:val="28"/>
          <w:szCs w:val="28"/>
        </w:rPr>
        <w:t>considerado o mais resistente.</w:t>
      </w:r>
    </w:p>
    <w:p w:rsidR="005773B9" w:rsidRDefault="00D121BB">
      <w:pPr>
        <w:pStyle w:val="Corpo"/>
        <w:rPr>
          <w:sz w:val="28"/>
          <w:szCs w:val="28"/>
        </w:rPr>
      </w:pPr>
      <w:r>
        <w:rPr>
          <w:sz w:val="28"/>
          <w:szCs w:val="28"/>
        </w:rPr>
        <w:t xml:space="preserve"> É ele que impulsiona nossas passadas nos permitindo andar, ajuda a ficarmos na ponta dos p</w:t>
      </w:r>
      <w:r>
        <w:rPr>
          <w:sz w:val="28"/>
          <w:szCs w:val="28"/>
          <w:lang w:val="fr-FR"/>
        </w:rPr>
        <w:t>é</w:t>
      </w:r>
      <w:r>
        <w:rPr>
          <w:sz w:val="28"/>
          <w:szCs w:val="28"/>
        </w:rPr>
        <w:t>s, nos possibilita saltar e correr.</w:t>
      </w:r>
    </w:p>
    <w:p w:rsidR="005773B9" w:rsidRDefault="00D121BB">
      <w:pPr>
        <w:pStyle w:val="Corpo"/>
        <w:rPr>
          <w:sz w:val="28"/>
          <w:szCs w:val="28"/>
        </w:rPr>
      </w:pPr>
      <w:r>
        <w:rPr>
          <w:sz w:val="28"/>
          <w:szCs w:val="28"/>
        </w:rPr>
        <w:t xml:space="preserve"> Localizado na parte de trás do tornozelo, liga os músculos da panturrilha – trí</w:t>
      </w:r>
      <w:r>
        <w:rPr>
          <w:sz w:val="28"/>
          <w:szCs w:val="28"/>
          <w:lang w:val="fr-FR"/>
        </w:rPr>
        <w:t xml:space="preserve">ceps sural </w:t>
      </w:r>
      <w:r>
        <w:rPr>
          <w:sz w:val="28"/>
          <w:szCs w:val="28"/>
        </w:rPr>
        <w:t>– at</w:t>
      </w:r>
      <w:r>
        <w:rPr>
          <w:sz w:val="28"/>
          <w:szCs w:val="28"/>
          <w:lang w:val="fr-FR"/>
        </w:rPr>
        <w:t xml:space="preserve">é </w:t>
      </w:r>
      <w:r>
        <w:rPr>
          <w:sz w:val="28"/>
          <w:szCs w:val="28"/>
          <w:lang w:val="it-IT"/>
        </w:rPr>
        <w:t xml:space="preserve">o osso </w:t>
      </w:r>
      <w:r>
        <w:rPr>
          <w:b/>
          <w:bCs/>
          <w:i/>
          <w:iCs/>
          <w:sz w:val="28"/>
          <w:szCs w:val="28"/>
          <w:lang w:val="it-IT"/>
        </w:rPr>
        <w:t>calc</w:t>
      </w:r>
      <w:r>
        <w:rPr>
          <w:b/>
          <w:bCs/>
          <w:i/>
          <w:iCs/>
          <w:sz w:val="28"/>
          <w:szCs w:val="28"/>
        </w:rPr>
        <w:t>â</w:t>
      </w:r>
      <w:r>
        <w:rPr>
          <w:b/>
          <w:bCs/>
          <w:i/>
          <w:iCs/>
          <w:sz w:val="28"/>
          <w:szCs w:val="28"/>
          <w:lang w:val="it-IT"/>
        </w:rPr>
        <w:t>neo</w:t>
      </w:r>
      <w:r>
        <w:rPr>
          <w:sz w:val="28"/>
          <w:szCs w:val="28"/>
        </w:rPr>
        <w:t>, em nosso calcanhar. Agora, imagine esse tendã</w:t>
      </w:r>
      <w:r w:rsidRPr="003502CA">
        <w:rPr>
          <w:sz w:val="28"/>
          <w:szCs w:val="28"/>
          <w:lang w:val="pt-BR"/>
        </w:rPr>
        <w:t>o t</w:t>
      </w:r>
      <w:r>
        <w:rPr>
          <w:sz w:val="28"/>
          <w:szCs w:val="28"/>
        </w:rPr>
        <w:t>ão forte e funcional lesionado...</w:t>
      </w:r>
    </w:p>
    <w:p w:rsidR="005773B9" w:rsidRDefault="00D121BB">
      <w:pPr>
        <w:pStyle w:val="Corpo"/>
        <w:rPr>
          <w:sz w:val="28"/>
          <w:szCs w:val="28"/>
        </w:rPr>
      </w:pPr>
      <w:r>
        <w:rPr>
          <w:sz w:val="28"/>
          <w:szCs w:val="28"/>
        </w:rPr>
        <w:t>É assim como na lenda grega de</w:t>
      </w:r>
      <w:r>
        <w:rPr>
          <w:b/>
          <w:bCs/>
          <w:i/>
          <w:iCs/>
          <w:sz w:val="28"/>
          <w:szCs w:val="28"/>
          <w:lang w:val="it-IT"/>
        </w:rPr>
        <w:t xml:space="preserve"> Aquiles</w:t>
      </w:r>
      <w:r>
        <w:rPr>
          <w:sz w:val="28"/>
          <w:szCs w:val="28"/>
        </w:rPr>
        <w:t>, a quem a mãe banhou em um rio que miticamente o tornar</w:t>
      </w:r>
      <w:r w:rsidR="00A30394">
        <w:rPr>
          <w:sz w:val="28"/>
          <w:szCs w:val="28"/>
        </w:rPr>
        <w:t>a</w:t>
      </w:r>
      <w:r>
        <w:rPr>
          <w:sz w:val="28"/>
          <w:szCs w:val="28"/>
          <w:lang w:val="it-IT"/>
        </w:rPr>
        <w:t xml:space="preserve"> imbat</w:t>
      </w:r>
      <w:r>
        <w:rPr>
          <w:sz w:val="28"/>
          <w:szCs w:val="28"/>
        </w:rPr>
        <w:t>ível, por</w:t>
      </w:r>
      <w:r>
        <w:rPr>
          <w:sz w:val="28"/>
          <w:szCs w:val="28"/>
          <w:lang w:val="fr-FR"/>
        </w:rPr>
        <w:t>é</w:t>
      </w:r>
      <w:r>
        <w:rPr>
          <w:sz w:val="28"/>
          <w:szCs w:val="28"/>
        </w:rPr>
        <w:t xml:space="preserve">m o mergulhou nas águas </w:t>
      </w:r>
      <w:r>
        <w:rPr>
          <w:sz w:val="28"/>
          <w:szCs w:val="28"/>
        </w:rPr>
        <w:lastRenderedPageBreak/>
        <w:t>segurando-o pelos p</w:t>
      </w:r>
      <w:r>
        <w:rPr>
          <w:sz w:val="28"/>
          <w:szCs w:val="28"/>
          <w:lang w:val="fr-FR"/>
        </w:rPr>
        <w:t>é</w:t>
      </w:r>
      <w:r>
        <w:rPr>
          <w:sz w:val="28"/>
          <w:szCs w:val="28"/>
        </w:rPr>
        <w:t xml:space="preserve">s, ficando os tornozelos de fora e, portanto, desprovidos de tal poder. </w:t>
      </w:r>
    </w:p>
    <w:p w:rsidR="005773B9" w:rsidRDefault="00D121BB">
      <w:pPr>
        <w:pStyle w:val="Corpo"/>
        <w:rPr>
          <w:sz w:val="28"/>
          <w:szCs w:val="28"/>
        </w:rPr>
      </w:pPr>
      <w:r>
        <w:rPr>
          <w:sz w:val="28"/>
          <w:szCs w:val="28"/>
        </w:rPr>
        <w:t xml:space="preserve">Por isso, o </w:t>
      </w:r>
      <w:r>
        <w:rPr>
          <w:b/>
          <w:bCs/>
          <w:i/>
          <w:iCs/>
          <w:sz w:val="28"/>
          <w:szCs w:val="28"/>
        </w:rPr>
        <w:t>tendã</w:t>
      </w:r>
      <w:r>
        <w:rPr>
          <w:b/>
          <w:bCs/>
          <w:i/>
          <w:iCs/>
          <w:sz w:val="28"/>
          <w:szCs w:val="28"/>
          <w:lang w:val="it-IT"/>
        </w:rPr>
        <w:t>o calc</w:t>
      </w:r>
      <w:r>
        <w:rPr>
          <w:b/>
          <w:bCs/>
          <w:i/>
          <w:iCs/>
          <w:sz w:val="28"/>
          <w:szCs w:val="28"/>
        </w:rPr>
        <w:t>â</w:t>
      </w:r>
      <w:r>
        <w:rPr>
          <w:b/>
          <w:bCs/>
          <w:i/>
          <w:iCs/>
          <w:sz w:val="28"/>
          <w:szCs w:val="28"/>
          <w:lang w:val="it-IT"/>
        </w:rPr>
        <w:t>neo</w:t>
      </w:r>
      <w:r>
        <w:rPr>
          <w:sz w:val="28"/>
          <w:szCs w:val="28"/>
        </w:rPr>
        <w:t xml:space="preserve"> é popularmente conhecido como </w:t>
      </w:r>
      <w:r>
        <w:rPr>
          <w:b/>
          <w:bCs/>
          <w:i/>
          <w:iCs/>
          <w:sz w:val="28"/>
          <w:szCs w:val="28"/>
        </w:rPr>
        <w:t>tendão de Aquiles</w:t>
      </w:r>
      <w:r>
        <w:rPr>
          <w:sz w:val="28"/>
          <w:szCs w:val="28"/>
        </w:rPr>
        <w:t xml:space="preserve">, o ponto fraco, embora resistente, que pode nos paralisar ao sofrer alguma ruptura. </w:t>
      </w:r>
    </w:p>
    <w:p w:rsidR="008709A7" w:rsidRDefault="00D121BB">
      <w:pPr>
        <w:pStyle w:val="Corpo"/>
        <w:rPr>
          <w:sz w:val="28"/>
          <w:szCs w:val="28"/>
        </w:rPr>
      </w:pPr>
      <w:r>
        <w:rPr>
          <w:sz w:val="28"/>
          <w:szCs w:val="28"/>
        </w:rPr>
        <w:t>E, quando isso acontece precisamos nos render! Mas nã</w:t>
      </w:r>
      <w:r w:rsidRPr="003502CA">
        <w:rPr>
          <w:sz w:val="28"/>
          <w:szCs w:val="28"/>
          <w:lang w:val="pt-BR"/>
        </w:rPr>
        <w:t xml:space="preserve">o </w:t>
      </w:r>
      <w:r>
        <w:rPr>
          <w:sz w:val="28"/>
          <w:szCs w:val="28"/>
          <w:lang w:val="fr-FR"/>
        </w:rPr>
        <w:t xml:space="preserve">à </w:t>
      </w:r>
      <w:r>
        <w:rPr>
          <w:sz w:val="28"/>
          <w:szCs w:val="28"/>
          <w:lang w:val="es-ES_tradnl"/>
        </w:rPr>
        <w:t>oponente les</w:t>
      </w:r>
      <w:r>
        <w:rPr>
          <w:sz w:val="28"/>
          <w:szCs w:val="28"/>
        </w:rPr>
        <w:t xml:space="preserve">ão, e sim aos cuidados de um bom </w:t>
      </w:r>
      <w:r w:rsidR="00D42F1C">
        <w:rPr>
          <w:b/>
          <w:bCs/>
          <w:i/>
          <w:iCs/>
          <w:sz w:val="28"/>
          <w:szCs w:val="28"/>
        </w:rPr>
        <w:t>médico</w:t>
      </w:r>
      <w:r>
        <w:rPr>
          <w:b/>
          <w:bCs/>
          <w:i/>
          <w:iCs/>
          <w:sz w:val="28"/>
          <w:szCs w:val="28"/>
        </w:rPr>
        <w:t xml:space="preserve"> especialista em p</w:t>
      </w:r>
      <w:r>
        <w:rPr>
          <w:b/>
          <w:bCs/>
          <w:i/>
          <w:iCs/>
          <w:sz w:val="28"/>
          <w:szCs w:val="28"/>
          <w:lang w:val="fr-FR"/>
        </w:rPr>
        <w:t>é</w:t>
      </w:r>
      <w:r>
        <w:rPr>
          <w:sz w:val="28"/>
          <w:szCs w:val="28"/>
        </w:rPr>
        <w:t>!</w:t>
      </w:r>
    </w:p>
    <w:p w:rsidR="005773B9" w:rsidRDefault="005773B9">
      <w:pPr>
        <w:pStyle w:val="Corpo"/>
        <w:rPr>
          <w:b/>
          <w:bCs/>
          <w:sz w:val="28"/>
          <w:szCs w:val="28"/>
        </w:rPr>
      </w:pPr>
    </w:p>
    <w:p w:rsidR="008709A7" w:rsidRDefault="00D121BB">
      <w:pPr>
        <w:pStyle w:val="Corpo"/>
        <w:rPr>
          <w:b/>
          <w:bCs/>
        </w:rPr>
      </w:pPr>
      <w:r>
        <w:rPr>
          <w:b/>
          <w:bCs/>
          <w:noProof/>
          <w:sz w:val="28"/>
          <w:szCs w:val="28"/>
          <w:lang w:val="pt-BR"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-13334</wp:posOffset>
            </wp:positionH>
            <wp:positionV relativeFrom="line">
              <wp:posOffset>501015</wp:posOffset>
            </wp:positionV>
            <wp:extent cx="1499236" cy="952500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Resultado de imagem para calcanhar de aquil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Resultado de imagem para calcanhar de aquiles" descr="Resultado de imagem para calcanhar de aquiles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236" cy="95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Como saber se o meu </w:t>
      </w:r>
      <w:r>
        <w:rPr>
          <w:b/>
          <w:bCs/>
          <w:i/>
          <w:iCs/>
          <w:sz w:val="28"/>
          <w:szCs w:val="28"/>
        </w:rPr>
        <w:t>tendã</w:t>
      </w:r>
      <w:r>
        <w:rPr>
          <w:b/>
          <w:bCs/>
          <w:i/>
          <w:iCs/>
          <w:sz w:val="28"/>
          <w:szCs w:val="28"/>
          <w:lang w:val="it-IT"/>
        </w:rPr>
        <w:t>o calc</w:t>
      </w:r>
      <w:r>
        <w:rPr>
          <w:b/>
          <w:bCs/>
          <w:i/>
          <w:iCs/>
          <w:sz w:val="28"/>
          <w:szCs w:val="28"/>
        </w:rPr>
        <w:t>â</w:t>
      </w:r>
      <w:r>
        <w:rPr>
          <w:b/>
          <w:bCs/>
          <w:i/>
          <w:iCs/>
          <w:sz w:val="28"/>
          <w:szCs w:val="28"/>
          <w:lang w:val="it-IT"/>
        </w:rPr>
        <w:t>neo</w:t>
      </w:r>
      <w:r>
        <w:rPr>
          <w:b/>
          <w:bCs/>
          <w:sz w:val="28"/>
          <w:szCs w:val="28"/>
        </w:rPr>
        <w:t xml:space="preserve"> se tornou um ponto fraco de </w:t>
      </w:r>
      <w:r>
        <w:rPr>
          <w:b/>
          <w:bCs/>
          <w:i/>
          <w:iCs/>
          <w:sz w:val="28"/>
          <w:szCs w:val="28"/>
          <w:lang w:val="it-IT"/>
        </w:rPr>
        <w:t>Aquiles</w:t>
      </w:r>
      <w:r>
        <w:rPr>
          <w:b/>
          <w:bCs/>
          <w:sz w:val="28"/>
          <w:szCs w:val="28"/>
        </w:rPr>
        <w:t xml:space="preserve"> para mim?</w:t>
      </w:r>
    </w:p>
    <w:p w:rsidR="00D42F1C" w:rsidRDefault="00D42F1C">
      <w:pPr>
        <w:pStyle w:val="Corp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D121BB">
        <w:rPr>
          <w:sz w:val="28"/>
          <w:szCs w:val="28"/>
        </w:rPr>
        <w:t xml:space="preserve">Assim como na lenda de </w:t>
      </w:r>
      <w:r w:rsidR="00D121BB">
        <w:rPr>
          <w:b/>
          <w:bCs/>
          <w:i/>
          <w:iCs/>
          <w:sz w:val="28"/>
          <w:szCs w:val="28"/>
          <w:lang w:val="it-IT"/>
        </w:rPr>
        <w:t>Aquiles</w:t>
      </w:r>
      <w:r w:rsidR="00D121BB">
        <w:rPr>
          <w:sz w:val="28"/>
          <w:szCs w:val="28"/>
          <w:lang w:val="it-IT"/>
        </w:rPr>
        <w:t>, voc</w:t>
      </w:r>
      <w:r w:rsidR="00D121BB">
        <w:rPr>
          <w:sz w:val="28"/>
          <w:szCs w:val="28"/>
        </w:rPr>
        <w:t xml:space="preserve">ê não precisa levar uma flechada em seu </w:t>
      </w:r>
      <w:r w:rsidR="00D121BB">
        <w:rPr>
          <w:b/>
          <w:bCs/>
          <w:i/>
          <w:iCs/>
          <w:sz w:val="28"/>
          <w:szCs w:val="28"/>
        </w:rPr>
        <w:t>tendã</w:t>
      </w:r>
      <w:r w:rsidR="00D121BB">
        <w:rPr>
          <w:b/>
          <w:bCs/>
          <w:i/>
          <w:iCs/>
          <w:sz w:val="28"/>
          <w:szCs w:val="28"/>
          <w:lang w:val="it-IT"/>
        </w:rPr>
        <w:t>o calc</w:t>
      </w:r>
      <w:r w:rsidR="00D121BB">
        <w:rPr>
          <w:b/>
          <w:bCs/>
          <w:i/>
          <w:iCs/>
          <w:sz w:val="28"/>
          <w:szCs w:val="28"/>
        </w:rPr>
        <w:t>â</w:t>
      </w:r>
      <w:r w:rsidR="00D121BB">
        <w:rPr>
          <w:b/>
          <w:bCs/>
          <w:i/>
          <w:iCs/>
          <w:sz w:val="28"/>
          <w:szCs w:val="28"/>
          <w:lang w:val="it-IT"/>
        </w:rPr>
        <w:t>neo</w:t>
      </w:r>
      <w:r w:rsidR="00D121BB">
        <w:rPr>
          <w:sz w:val="28"/>
          <w:szCs w:val="28"/>
          <w:lang w:val="es-ES_tradnl"/>
        </w:rPr>
        <w:t xml:space="preserve"> para saber que </w:t>
      </w:r>
      <w:proofErr w:type="spellStart"/>
      <w:r w:rsidR="00D121BB">
        <w:rPr>
          <w:sz w:val="28"/>
          <w:szCs w:val="28"/>
          <w:lang w:val="es-ES_tradnl"/>
        </w:rPr>
        <w:t>est</w:t>
      </w:r>
      <w:proofErr w:type="spellEnd"/>
      <w:r w:rsidR="00D121BB">
        <w:rPr>
          <w:sz w:val="28"/>
          <w:szCs w:val="28"/>
        </w:rPr>
        <w:t>á lesionado.</w:t>
      </w:r>
    </w:p>
    <w:p w:rsidR="00D42F1C" w:rsidRDefault="00D121BB">
      <w:pPr>
        <w:pStyle w:val="Corpo"/>
        <w:rPr>
          <w:sz w:val="28"/>
          <w:szCs w:val="28"/>
        </w:rPr>
      </w:pPr>
      <w:r>
        <w:rPr>
          <w:sz w:val="28"/>
          <w:szCs w:val="28"/>
        </w:rPr>
        <w:t xml:space="preserve"> Se estiver sentindo dor, com possí</w:t>
      </w:r>
      <w:proofErr w:type="spellStart"/>
      <w:r>
        <w:rPr>
          <w:sz w:val="28"/>
          <w:szCs w:val="28"/>
          <w:lang w:val="es-ES_tradnl"/>
        </w:rPr>
        <w:t>vel</w:t>
      </w:r>
      <w:proofErr w:type="spellEnd"/>
      <w:r>
        <w:rPr>
          <w:sz w:val="28"/>
          <w:szCs w:val="28"/>
          <w:lang w:val="es-ES_tradnl"/>
        </w:rPr>
        <w:t xml:space="preserve"> </w:t>
      </w:r>
      <w:proofErr w:type="spellStart"/>
      <w:r>
        <w:rPr>
          <w:sz w:val="28"/>
          <w:szCs w:val="28"/>
          <w:lang w:val="es-ES_tradnl"/>
        </w:rPr>
        <w:t>incha</w:t>
      </w:r>
      <w:proofErr w:type="spellEnd"/>
      <w:r>
        <w:rPr>
          <w:sz w:val="28"/>
          <w:szCs w:val="28"/>
        </w:rPr>
        <w:t xml:space="preserve">ço ou hematoma perto do calcanhar, há uma grande possibilidade de estar sofrendo com o </w:t>
      </w:r>
      <w:r>
        <w:rPr>
          <w:b/>
          <w:bCs/>
          <w:i/>
          <w:iCs/>
          <w:sz w:val="28"/>
          <w:szCs w:val="28"/>
        </w:rPr>
        <w:t>tendão de Aquiles</w:t>
      </w:r>
      <w:r>
        <w:rPr>
          <w:sz w:val="28"/>
          <w:szCs w:val="28"/>
        </w:rPr>
        <w:t>.</w:t>
      </w:r>
    </w:p>
    <w:p w:rsidR="008709A7" w:rsidRDefault="00D121BB">
      <w:pPr>
        <w:pStyle w:val="Corpo"/>
        <w:rPr>
          <w:sz w:val="28"/>
          <w:szCs w:val="28"/>
        </w:rPr>
      </w:pPr>
      <w:r>
        <w:rPr>
          <w:sz w:val="28"/>
          <w:szCs w:val="28"/>
        </w:rPr>
        <w:t xml:space="preserve"> Outros sintomas tamb</w:t>
      </w:r>
      <w:r>
        <w:rPr>
          <w:sz w:val="28"/>
          <w:szCs w:val="28"/>
          <w:lang w:val="fr-FR"/>
        </w:rPr>
        <w:t>é</w:t>
      </w:r>
      <w:r>
        <w:rPr>
          <w:sz w:val="28"/>
          <w:szCs w:val="28"/>
        </w:rPr>
        <w:t>m característicos são: dificuldade para elevação na ponta do p</w:t>
      </w:r>
      <w:r>
        <w:rPr>
          <w:sz w:val="28"/>
          <w:szCs w:val="28"/>
          <w:lang w:val="fr-FR"/>
        </w:rPr>
        <w:t>é</w:t>
      </w:r>
      <w:r>
        <w:rPr>
          <w:sz w:val="28"/>
          <w:szCs w:val="28"/>
        </w:rPr>
        <w:t xml:space="preserve">, para dobrá-lo para baixo, e para impulsionar o movimento de marcha. </w:t>
      </w:r>
    </w:p>
    <w:p w:rsidR="008709A7" w:rsidRDefault="00D121BB">
      <w:pPr>
        <w:pStyle w:val="Corpo"/>
        <w:rPr>
          <w:sz w:val="28"/>
          <w:szCs w:val="28"/>
        </w:rPr>
      </w:pPr>
      <w:r>
        <w:rPr>
          <w:sz w:val="28"/>
          <w:szCs w:val="28"/>
        </w:rPr>
        <w:t xml:space="preserve">Geralmente, a ruptura do </w:t>
      </w:r>
      <w:r>
        <w:rPr>
          <w:b/>
          <w:bCs/>
          <w:i/>
          <w:iCs/>
          <w:sz w:val="28"/>
          <w:szCs w:val="28"/>
        </w:rPr>
        <w:t>tendã</w:t>
      </w:r>
      <w:r>
        <w:rPr>
          <w:b/>
          <w:bCs/>
          <w:i/>
          <w:iCs/>
          <w:sz w:val="28"/>
          <w:szCs w:val="28"/>
          <w:lang w:val="it-IT"/>
        </w:rPr>
        <w:t>o calc</w:t>
      </w:r>
      <w:r>
        <w:rPr>
          <w:b/>
          <w:bCs/>
          <w:i/>
          <w:iCs/>
          <w:sz w:val="28"/>
          <w:szCs w:val="28"/>
        </w:rPr>
        <w:t>â</w:t>
      </w:r>
      <w:r>
        <w:rPr>
          <w:b/>
          <w:bCs/>
          <w:i/>
          <w:iCs/>
          <w:sz w:val="28"/>
          <w:szCs w:val="28"/>
          <w:lang w:val="it-IT"/>
        </w:rPr>
        <w:t>neo</w:t>
      </w:r>
      <w:r>
        <w:rPr>
          <w:sz w:val="28"/>
          <w:szCs w:val="28"/>
        </w:rPr>
        <w:t xml:space="preserve"> ocorre por traumas indiretos, os quais podem resultar de sobrecargas por movimentos bruscos de aceleração, o que </w:t>
      </w:r>
      <w:r>
        <w:rPr>
          <w:sz w:val="28"/>
          <w:szCs w:val="28"/>
          <w:lang w:val="fr-FR"/>
        </w:rPr>
        <w:t xml:space="preserve">é </w:t>
      </w:r>
      <w:r>
        <w:rPr>
          <w:sz w:val="28"/>
          <w:szCs w:val="28"/>
        </w:rPr>
        <w:t xml:space="preserve">bem comum em atletas que praticam esportes de alto impacto, com esforços intensos e/ou repetitivos. </w:t>
      </w:r>
    </w:p>
    <w:p w:rsidR="008709A7" w:rsidRDefault="00D121BB">
      <w:pPr>
        <w:pStyle w:val="Corpo"/>
        <w:rPr>
          <w:sz w:val="28"/>
          <w:szCs w:val="28"/>
        </w:rPr>
      </w:pPr>
      <w:r>
        <w:rPr>
          <w:sz w:val="28"/>
          <w:szCs w:val="28"/>
        </w:rPr>
        <w:t xml:space="preserve">A dor que se sente no momento do trauma </w:t>
      </w:r>
      <w:r>
        <w:rPr>
          <w:sz w:val="28"/>
          <w:szCs w:val="28"/>
          <w:lang w:val="fr-FR"/>
        </w:rPr>
        <w:t xml:space="preserve">é </w:t>
      </w:r>
      <w:r>
        <w:rPr>
          <w:sz w:val="28"/>
          <w:szCs w:val="28"/>
        </w:rPr>
        <w:t>como se tivesse levado uma pedrada no tornozelo ou na panturrilha, debilitando a região inferior da perna de acordo com o grau da lesã</w:t>
      </w:r>
      <w:r>
        <w:rPr>
          <w:sz w:val="28"/>
          <w:szCs w:val="28"/>
          <w:lang w:val="it-IT"/>
        </w:rPr>
        <w:t xml:space="preserve">o. </w:t>
      </w:r>
    </w:p>
    <w:p w:rsidR="008709A7" w:rsidRDefault="00D121BB">
      <w:pPr>
        <w:pStyle w:val="Corpo"/>
        <w:rPr>
          <w:sz w:val="28"/>
          <w:szCs w:val="28"/>
        </w:rPr>
      </w:pPr>
      <w:r>
        <w:rPr>
          <w:sz w:val="28"/>
          <w:szCs w:val="28"/>
        </w:rPr>
        <w:t>Menos frequente, mas possível de acontecer, a lesã</w:t>
      </w:r>
      <w:r>
        <w:rPr>
          <w:sz w:val="28"/>
          <w:szCs w:val="28"/>
          <w:lang w:val="es-ES_tradnl"/>
        </w:rPr>
        <w:t xml:space="preserve">o no </w:t>
      </w:r>
      <w:r>
        <w:rPr>
          <w:b/>
          <w:bCs/>
          <w:i/>
          <w:iCs/>
          <w:sz w:val="28"/>
          <w:szCs w:val="28"/>
        </w:rPr>
        <w:t>tendão de Aquiles</w:t>
      </w:r>
      <w:r>
        <w:rPr>
          <w:sz w:val="28"/>
          <w:szCs w:val="28"/>
          <w:lang w:val="es-ES_tradnl"/>
        </w:rPr>
        <w:t xml:space="preserve"> </w:t>
      </w:r>
      <w:proofErr w:type="spellStart"/>
      <w:r>
        <w:rPr>
          <w:sz w:val="28"/>
          <w:szCs w:val="28"/>
          <w:lang w:val="es-ES_tradnl"/>
        </w:rPr>
        <w:t>tamb</w:t>
      </w:r>
      <w:proofErr w:type="spellEnd"/>
      <w:r>
        <w:rPr>
          <w:sz w:val="28"/>
          <w:szCs w:val="28"/>
          <w:lang w:val="fr-FR"/>
        </w:rPr>
        <w:t>é</w:t>
      </w:r>
      <w:r>
        <w:rPr>
          <w:sz w:val="28"/>
          <w:szCs w:val="28"/>
        </w:rPr>
        <w:t>m pode ocorrer devido a</w:t>
      </w:r>
      <w:r w:rsidR="005773B9">
        <w:rPr>
          <w:sz w:val="28"/>
          <w:szCs w:val="28"/>
        </w:rPr>
        <w:t>:</w:t>
      </w:r>
      <w:r>
        <w:rPr>
          <w:sz w:val="28"/>
          <w:szCs w:val="28"/>
        </w:rPr>
        <w:t xml:space="preserve"> sobrepeso; calçados inadequados; alterações ortop</w:t>
      </w:r>
      <w:r>
        <w:rPr>
          <w:sz w:val="28"/>
          <w:szCs w:val="28"/>
          <w:lang w:val="fr-FR"/>
        </w:rPr>
        <w:t>é</w:t>
      </w:r>
      <w:r>
        <w:rPr>
          <w:sz w:val="28"/>
          <w:szCs w:val="28"/>
        </w:rPr>
        <w:t xml:space="preserve">dicas como tamanhos diferentes dos membros inferiores (pernas) e pisadas pronadas ou supinadas, as quais </w:t>
      </w:r>
      <w:r>
        <w:rPr>
          <w:sz w:val="28"/>
          <w:szCs w:val="28"/>
        </w:rPr>
        <w:lastRenderedPageBreak/>
        <w:t>desalinham os p</w:t>
      </w:r>
      <w:r>
        <w:rPr>
          <w:sz w:val="28"/>
          <w:szCs w:val="28"/>
          <w:lang w:val="fr-FR"/>
        </w:rPr>
        <w:t>é</w:t>
      </w:r>
      <w:r>
        <w:rPr>
          <w:sz w:val="28"/>
          <w:szCs w:val="28"/>
        </w:rPr>
        <w:t>s com má distribuição de força e peso; fraqueza muscular; degeneração do tendão; ou mesmo por eventos como pisar em um buraco, torcer o tornozelo ainda que sem contato físico, e outras situações.</w:t>
      </w:r>
    </w:p>
    <w:p w:rsidR="008709A7" w:rsidRDefault="00D121BB">
      <w:pPr>
        <w:pStyle w:val="Corpo"/>
        <w:rPr>
          <w:sz w:val="28"/>
          <w:szCs w:val="28"/>
        </w:rPr>
      </w:pPr>
      <w:r>
        <w:rPr>
          <w:sz w:val="28"/>
          <w:szCs w:val="28"/>
        </w:rPr>
        <w:t>Outros fatores tamb</w:t>
      </w:r>
      <w:r>
        <w:rPr>
          <w:sz w:val="28"/>
          <w:szCs w:val="28"/>
          <w:lang w:val="fr-FR"/>
        </w:rPr>
        <w:t>é</w:t>
      </w:r>
      <w:r>
        <w:rPr>
          <w:sz w:val="28"/>
          <w:szCs w:val="28"/>
        </w:rPr>
        <w:t xml:space="preserve">m são considerados de risco para que ocorra uma ruptura do </w:t>
      </w:r>
      <w:r>
        <w:rPr>
          <w:b/>
          <w:bCs/>
          <w:i/>
          <w:iCs/>
          <w:sz w:val="28"/>
          <w:szCs w:val="28"/>
        </w:rPr>
        <w:t>tendã</w:t>
      </w:r>
      <w:r>
        <w:rPr>
          <w:b/>
          <w:bCs/>
          <w:i/>
          <w:iCs/>
          <w:sz w:val="28"/>
          <w:szCs w:val="28"/>
          <w:lang w:val="it-IT"/>
        </w:rPr>
        <w:t>o calc</w:t>
      </w:r>
      <w:r>
        <w:rPr>
          <w:b/>
          <w:bCs/>
          <w:i/>
          <w:iCs/>
          <w:sz w:val="28"/>
          <w:szCs w:val="28"/>
        </w:rPr>
        <w:t>â</w:t>
      </w:r>
      <w:r>
        <w:rPr>
          <w:b/>
          <w:bCs/>
          <w:i/>
          <w:iCs/>
          <w:sz w:val="28"/>
          <w:szCs w:val="28"/>
          <w:lang w:val="it-IT"/>
        </w:rPr>
        <w:t>neo</w:t>
      </w:r>
      <w:r>
        <w:rPr>
          <w:sz w:val="28"/>
          <w:szCs w:val="28"/>
        </w:rPr>
        <w:t>, tais como: o uso de alguns tipos de medicamentos contínuos; a realizaçã</w:t>
      </w:r>
      <w:r>
        <w:rPr>
          <w:sz w:val="28"/>
          <w:szCs w:val="28"/>
          <w:lang w:val="it-IT"/>
        </w:rPr>
        <w:t>o de mais de duas infiltra</w:t>
      </w:r>
      <w:r>
        <w:rPr>
          <w:sz w:val="28"/>
          <w:szCs w:val="28"/>
        </w:rPr>
        <w:t>ções ao ano de corticoide para tratar dor e inflamaçã</w:t>
      </w:r>
      <w:r>
        <w:rPr>
          <w:sz w:val="28"/>
          <w:szCs w:val="28"/>
          <w:lang w:val="es-ES_tradnl"/>
        </w:rPr>
        <w:t xml:space="preserve">o no </w:t>
      </w:r>
      <w:r>
        <w:rPr>
          <w:b/>
          <w:bCs/>
          <w:i/>
          <w:iCs/>
          <w:sz w:val="28"/>
          <w:szCs w:val="28"/>
        </w:rPr>
        <w:t>tendão</w:t>
      </w:r>
      <w:r>
        <w:rPr>
          <w:sz w:val="28"/>
          <w:szCs w:val="28"/>
        </w:rPr>
        <w:t>; probabilidade de cinco vezes mais de ocorr</w:t>
      </w:r>
      <w:r>
        <w:rPr>
          <w:sz w:val="28"/>
          <w:szCs w:val="28"/>
          <w:lang w:val="fr-FR"/>
        </w:rPr>
        <w:t>ê</w:t>
      </w:r>
      <w:r>
        <w:rPr>
          <w:sz w:val="28"/>
          <w:szCs w:val="28"/>
        </w:rPr>
        <w:t>ncia em homens que em mulheres; idade m</w:t>
      </w:r>
      <w:r>
        <w:rPr>
          <w:sz w:val="28"/>
          <w:szCs w:val="28"/>
          <w:lang w:val="fr-FR"/>
        </w:rPr>
        <w:t>é</w:t>
      </w:r>
      <w:r>
        <w:rPr>
          <w:sz w:val="28"/>
          <w:szCs w:val="28"/>
        </w:rPr>
        <w:t xml:space="preserve">dia de 30 a 40 anos; e, como já citado, esportistas de categorias de impacto que se exponham a corridas, arranques, saltos e paradas bruscas. </w:t>
      </w:r>
    </w:p>
    <w:p w:rsidR="005773B9" w:rsidRDefault="00D121BB">
      <w:pPr>
        <w:pStyle w:val="Corpo"/>
        <w:rPr>
          <w:sz w:val="28"/>
          <w:szCs w:val="28"/>
        </w:rPr>
      </w:pPr>
      <w:r>
        <w:rPr>
          <w:sz w:val="28"/>
          <w:szCs w:val="28"/>
        </w:rPr>
        <w:t xml:space="preserve">Fisiologicamente, a ruptura do </w:t>
      </w:r>
      <w:r>
        <w:rPr>
          <w:b/>
          <w:bCs/>
          <w:sz w:val="28"/>
          <w:szCs w:val="28"/>
        </w:rPr>
        <w:t>tendão de Aquiles</w:t>
      </w:r>
      <w:r>
        <w:rPr>
          <w:sz w:val="28"/>
          <w:szCs w:val="28"/>
        </w:rPr>
        <w:t xml:space="preserve"> acontece por ser uma região pobre em vascularização e, portanto, de difí</w:t>
      </w:r>
      <w:r>
        <w:rPr>
          <w:sz w:val="28"/>
          <w:szCs w:val="28"/>
          <w:lang w:val="it-IT"/>
        </w:rPr>
        <w:t>cil cicatriza</w:t>
      </w:r>
      <w:r>
        <w:rPr>
          <w:sz w:val="28"/>
          <w:szCs w:val="28"/>
        </w:rPr>
        <w:t xml:space="preserve">ção, devido sua localização de dois a seis centímetros apenas do osso do calcanhar. </w:t>
      </w:r>
    </w:p>
    <w:p w:rsidR="008709A7" w:rsidRDefault="00D121BB">
      <w:pPr>
        <w:pStyle w:val="Corpo"/>
        <w:rPr>
          <w:sz w:val="28"/>
          <w:szCs w:val="28"/>
        </w:rPr>
      </w:pPr>
      <w:r>
        <w:rPr>
          <w:sz w:val="28"/>
          <w:szCs w:val="28"/>
        </w:rPr>
        <w:t xml:space="preserve">E </w:t>
      </w:r>
      <w:r>
        <w:rPr>
          <w:sz w:val="28"/>
          <w:szCs w:val="28"/>
          <w:lang w:val="fr-FR"/>
        </w:rPr>
        <w:t xml:space="preserve">é </w:t>
      </w:r>
      <w:r>
        <w:rPr>
          <w:sz w:val="28"/>
          <w:szCs w:val="28"/>
        </w:rPr>
        <w:t xml:space="preserve">quando há um aumento de estresse de forma repentina ou repetidamente no </w:t>
      </w:r>
      <w:r>
        <w:rPr>
          <w:b/>
          <w:bCs/>
          <w:i/>
          <w:iCs/>
          <w:sz w:val="28"/>
          <w:szCs w:val="28"/>
        </w:rPr>
        <w:t>tendã</w:t>
      </w:r>
      <w:r>
        <w:rPr>
          <w:b/>
          <w:bCs/>
          <w:i/>
          <w:iCs/>
          <w:sz w:val="28"/>
          <w:szCs w:val="28"/>
          <w:lang w:val="it-IT"/>
        </w:rPr>
        <w:t>o calc</w:t>
      </w:r>
      <w:r>
        <w:rPr>
          <w:b/>
          <w:bCs/>
          <w:i/>
          <w:iCs/>
          <w:sz w:val="28"/>
          <w:szCs w:val="28"/>
        </w:rPr>
        <w:t>â</w:t>
      </w:r>
      <w:r>
        <w:rPr>
          <w:b/>
          <w:bCs/>
          <w:i/>
          <w:iCs/>
          <w:sz w:val="28"/>
          <w:szCs w:val="28"/>
          <w:lang w:val="it-IT"/>
        </w:rPr>
        <w:t>neo</w:t>
      </w:r>
      <w:r>
        <w:rPr>
          <w:sz w:val="28"/>
          <w:szCs w:val="28"/>
        </w:rPr>
        <w:t xml:space="preserve"> - seja por patologias, medicamentos, traumas ou degeneração natural tendinosa - que se dá a ruptura, resultando em dor aguda, fácil de identificar, já </w:t>
      </w:r>
      <w:r>
        <w:rPr>
          <w:sz w:val="28"/>
          <w:szCs w:val="28"/>
          <w:lang w:val="es-ES_tradnl"/>
        </w:rPr>
        <w:t xml:space="preserve">que </w:t>
      </w:r>
      <w:r>
        <w:rPr>
          <w:sz w:val="28"/>
          <w:szCs w:val="28"/>
          <w:lang w:val="fr-FR"/>
        </w:rPr>
        <w:t xml:space="preserve">é </w:t>
      </w:r>
      <w:r>
        <w:rPr>
          <w:sz w:val="28"/>
          <w:szCs w:val="28"/>
        </w:rPr>
        <w:t>bem localizada e, por vezes, desenvolvendo at</w:t>
      </w:r>
      <w:r>
        <w:rPr>
          <w:sz w:val="28"/>
          <w:szCs w:val="28"/>
          <w:lang w:val="fr-FR"/>
        </w:rPr>
        <w:t xml:space="preserve">é </w:t>
      </w:r>
      <w:r>
        <w:rPr>
          <w:sz w:val="28"/>
          <w:szCs w:val="28"/>
        </w:rPr>
        <w:t xml:space="preserve">um gap (lacuna) que pode ser palpado na extensão desse </w:t>
      </w:r>
      <w:r>
        <w:rPr>
          <w:b/>
          <w:bCs/>
          <w:i/>
          <w:iCs/>
          <w:sz w:val="28"/>
          <w:szCs w:val="28"/>
        </w:rPr>
        <w:t>tendã</w:t>
      </w:r>
      <w:r w:rsidRPr="00A72629">
        <w:rPr>
          <w:b/>
          <w:bCs/>
          <w:i/>
          <w:iCs/>
          <w:sz w:val="28"/>
          <w:szCs w:val="28"/>
          <w:lang w:val="pt-BR"/>
        </w:rPr>
        <w:t xml:space="preserve">o </w:t>
      </w:r>
      <w:r>
        <w:rPr>
          <w:sz w:val="28"/>
          <w:szCs w:val="28"/>
        </w:rPr>
        <w:t>quando a lesão chega a um grau crô</w:t>
      </w:r>
      <w:r>
        <w:rPr>
          <w:sz w:val="28"/>
          <w:szCs w:val="28"/>
          <w:lang w:val="it-IT"/>
        </w:rPr>
        <w:t>nico.</w:t>
      </w:r>
    </w:p>
    <w:p w:rsidR="008709A7" w:rsidRDefault="00D121BB">
      <w:pPr>
        <w:pStyle w:val="Corpo"/>
        <w:rPr>
          <w:sz w:val="28"/>
          <w:szCs w:val="28"/>
        </w:rPr>
      </w:pPr>
      <w:r>
        <w:rPr>
          <w:sz w:val="28"/>
          <w:szCs w:val="28"/>
        </w:rPr>
        <w:t xml:space="preserve">Portanto, a qualquer um desses sintomas e possibilidades de risco, não hesite em procurar o quanto antes um </w:t>
      </w:r>
      <w:r>
        <w:rPr>
          <w:b/>
          <w:bCs/>
          <w:i/>
          <w:iCs/>
          <w:sz w:val="28"/>
          <w:szCs w:val="28"/>
        </w:rPr>
        <w:t>ortopedista especialista em p</w:t>
      </w:r>
      <w:r>
        <w:rPr>
          <w:b/>
          <w:bCs/>
          <w:i/>
          <w:iCs/>
          <w:sz w:val="28"/>
          <w:szCs w:val="28"/>
          <w:lang w:val="fr-FR"/>
        </w:rPr>
        <w:t>é</w:t>
      </w:r>
      <w:r>
        <w:rPr>
          <w:sz w:val="28"/>
          <w:szCs w:val="28"/>
        </w:rPr>
        <w:t xml:space="preserve"> para render-se aos seus cuidados e tratar o mais rápido possível da lesão, antes que se agrave. </w:t>
      </w:r>
    </w:p>
    <w:p w:rsidR="008709A7" w:rsidRDefault="008709A7">
      <w:pPr>
        <w:pStyle w:val="Corpo"/>
        <w:rPr>
          <w:b/>
          <w:bCs/>
          <w:sz w:val="28"/>
          <w:szCs w:val="28"/>
        </w:rPr>
      </w:pPr>
    </w:p>
    <w:p w:rsidR="008709A7" w:rsidRDefault="00D121BB">
      <w:pPr>
        <w:pStyle w:val="Corp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 como </w:t>
      </w:r>
      <w:r>
        <w:rPr>
          <w:b/>
          <w:bCs/>
          <w:sz w:val="28"/>
          <w:szCs w:val="28"/>
          <w:lang w:val="fr-FR"/>
        </w:rPr>
        <w:t xml:space="preserve">é </w:t>
      </w:r>
      <w:r>
        <w:rPr>
          <w:b/>
          <w:bCs/>
          <w:sz w:val="28"/>
          <w:szCs w:val="28"/>
        </w:rPr>
        <w:t xml:space="preserve">diagnosticado o grau de ruptura do </w:t>
      </w:r>
      <w:r>
        <w:rPr>
          <w:b/>
          <w:bCs/>
          <w:i/>
          <w:iCs/>
          <w:sz w:val="28"/>
          <w:szCs w:val="28"/>
        </w:rPr>
        <w:t>tendão de Aquiles</w:t>
      </w:r>
      <w:r>
        <w:rPr>
          <w:b/>
          <w:bCs/>
          <w:sz w:val="28"/>
          <w:szCs w:val="28"/>
        </w:rPr>
        <w:t>?</w:t>
      </w:r>
    </w:p>
    <w:p w:rsidR="005773B9" w:rsidRDefault="00D121BB">
      <w:pPr>
        <w:pStyle w:val="Corpo"/>
        <w:rPr>
          <w:sz w:val="28"/>
          <w:szCs w:val="28"/>
        </w:rPr>
      </w:pPr>
      <w:r>
        <w:rPr>
          <w:sz w:val="28"/>
          <w:szCs w:val="28"/>
        </w:rPr>
        <w:t xml:space="preserve">Geralmente, basta um exame clínico com um </w:t>
      </w:r>
      <w:r>
        <w:rPr>
          <w:b/>
          <w:bCs/>
          <w:i/>
          <w:iCs/>
          <w:sz w:val="28"/>
          <w:szCs w:val="28"/>
        </w:rPr>
        <w:t>ortopedista especialista em p</w:t>
      </w:r>
      <w:r>
        <w:rPr>
          <w:b/>
          <w:bCs/>
          <w:i/>
          <w:iCs/>
          <w:sz w:val="28"/>
          <w:szCs w:val="28"/>
          <w:lang w:val="fr-FR"/>
        </w:rPr>
        <w:t>é</w:t>
      </w:r>
      <w:r>
        <w:rPr>
          <w:sz w:val="28"/>
          <w:szCs w:val="28"/>
        </w:rPr>
        <w:t xml:space="preserve"> para diagnosticar uma ruptura no </w:t>
      </w:r>
      <w:r>
        <w:rPr>
          <w:b/>
          <w:bCs/>
          <w:i/>
          <w:iCs/>
          <w:sz w:val="28"/>
          <w:szCs w:val="28"/>
        </w:rPr>
        <w:t>tendã</w:t>
      </w:r>
      <w:r>
        <w:rPr>
          <w:b/>
          <w:bCs/>
          <w:i/>
          <w:iCs/>
          <w:sz w:val="28"/>
          <w:szCs w:val="28"/>
          <w:lang w:val="it-IT"/>
        </w:rPr>
        <w:t>o calc</w:t>
      </w:r>
      <w:r>
        <w:rPr>
          <w:b/>
          <w:bCs/>
          <w:i/>
          <w:iCs/>
          <w:sz w:val="28"/>
          <w:szCs w:val="28"/>
        </w:rPr>
        <w:t>â</w:t>
      </w:r>
      <w:r>
        <w:rPr>
          <w:b/>
          <w:bCs/>
          <w:i/>
          <w:iCs/>
          <w:sz w:val="28"/>
          <w:szCs w:val="28"/>
          <w:lang w:val="it-IT"/>
        </w:rPr>
        <w:t>neo</w:t>
      </w:r>
      <w:r>
        <w:rPr>
          <w:sz w:val="28"/>
          <w:szCs w:val="28"/>
        </w:rPr>
        <w:t xml:space="preserve">. </w:t>
      </w:r>
    </w:p>
    <w:p w:rsidR="008709A7" w:rsidRDefault="00D121BB">
      <w:pPr>
        <w:pStyle w:val="Corpo"/>
        <w:rPr>
          <w:sz w:val="28"/>
          <w:szCs w:val="28"/>
        </w:rPr>
      </w:pPr>
      <w:r>
        <w:rPr>
          <w:sz w:val="28"/>
          <w:szCs w:val="28"/>
        </w:rPr>
        <w:t>Nesta avaliaçã</w:t>
      </w:r>
      <w:r>
        <w:rPr>
          <w:sz w:val="28"/>
          <w:szCs w:val="28"/>
          <w:lang w:val="it-IT"/>
        </w:rPr>
        <w:t>o f</w:t>
      </w:r>
      <w:r>
        <w:rPr>
          <w:sz w:val="28"/>
          <w:szCs w:val="28"/>
        </w:rPr>
        <w:t>ísica, o m</w:t>
      </w:r>
      <w:r>
        <w:rPr>
          <w:sz w:val="28"/>
          <w:szCs w:val="28"/>
          <w:lang w:val="fr-FR"/>
        </w:rPr>
        <w:t>é</w:t>
      </w:r>
      <w:r>
        <w:rPr>
          <w:sz w:val="28"/>
          <w:szCs w:val="28"/>
        </w:rPr>
        <w:t>dico investiga palpando a região para detectar as alterações como reflexo de dor e disfunçã</w:t>
      </w:r>
      <w:r>
        <w:rPr>
          <w:sz w:val="28"/>
          <w:szCs w:val="28"/>
          <w:lang w:val="es-ES_tradnl"/>
        </w:rPr>
        <w:t xml:space="preserve">o, </w:t>
      </w:r>
      <w:proofErr w:type="spellStart"/>
      <w:r>
        <w:rPr>
          <w:sz w:val="28"/>
          <w:szCs w:val="28"/>
          <w:lang w:val="es-ES_tradnl"/>
        </w:rPr>
        <w:t>incha</w:t>
      </w:r>
      <w:proofErr w:type="spellEnd"/>
      <w:r>
        <w:rPr>
          <w:sz w:val="28"/>
          <w:szCs w:val="28"/>
        </w:rPr>
        <w:t xml:space="preserve">ço, hematoma e, em casos de ruptura total, presença de gap.  </w:t>
      </w:r>
    </w:p>
    <w:p w:rsidR="008709A7" w:rsidRDefault="00D121BB">
      <w:pPr>
        <w:pStyle w:val="Corpo"/>
        <w:rPr>
          <w:sz w:val="28"/>
          <w:szCs w:val="28"/>
        </w:rPr>
      </w:pPr>
      <w:r>
        <w:rPr>
          <w:sz w:val="28"/>
          <w:szCs w:val="28"/>
        </w:rPr>
        <w:lastRenderedPageBreak/>
        <w:t>Para uma análise mais aprofundada, o m</w:t>
      </w:r>
      <w:r>
        <w:rPr>
          <w:sz w:val="28"/>
          <w:szCs w:val="28"/>
          <w:lang w:val="fr-FR"/>
        </w:rPr>
        <w:t>é</w:t>
      </w:r>
      <w:r>
        <w:rPr>
          <w:sz w:val="28"/>
          <w:szCs w:val="28"/>
        </w:rPr>
        <w:t>dico pode pedir uma ultrassonografia ou ressonâ</w:t>
      </w:r>
      <w:r>
        <w:rPr>
          <w:sz w:val="28"/>
          <w:szCs w:val="28"/>
          <w:lang w:val="it-IT"/>
        </w:rPr>
        <w:t>ncia magn</w:t>
      </w:r>
      <w:r>
        <w:rPr>
          <w:sz w:val="28"/>
          <w:szCs w:val="28"/>
          <w:lang w:val="fr-FR"/>
        </w:rPr>
        <w:t>é</w:t>
      </w:r>
      <w:r>
        <w:rPr>
          <w:sz w:val="28"/>
          <w:szCs w:val="28"/>
        </w:rPr>
        <w:t>tica do tornozelo para complementar sua avaliação, indicando, inclusive, o grau da ruptura.</w:t>
      </w:r>
    </w:p>
    <w:p w:rsidR="008709A7" w:rsidRDefault="00D121BB">
      <w:pPr>
        <w:pStyle w:val="Corpo"/>
        <w:rPr>
          <w:sz w:val="28"/>
          <w:szCs w:val="28"/>
        </w:rPr>
      </w:pPr>
      <w:r>
        <w:rPr>
          <w:sz w:val="28"/>
          <w:szCs w:val="28"/>
          <w:lang w:val="es-ES_tradnl"/>
        </w:rPr>
        <w:t xml:space="preserve">RUPTURA PARCIAL </w:t>
      </w:r>
      <w:r>
        <w:rPr>
          <w:sz w:val="28"/>
          <w:szCs w:val="28"/>
        </w:rPr>
        <w:t>– Acomete uma m</w:t>
      </w:r>
      <w:r>
        <w:rPr>
          <w:sz w:val="28"/>
          <w:szCs w:val="28"/>
          <w:lang w:val="fr-FR"/>
        </w:rPr>
        <w:t>é</w:t>
      </w:r>
      <w:r>
        <w:rPr>
          <w:sz w:val="28"/>
          <w:szCs w:val="28"/>
        </w:rPr>
        <w:t>dia de 50% da circunfer</w:t>
      </w:r>
      <w:r>
        <w:rPr>
          <w:sz w:val="28"/>
          <w:szCs w:val="28"/>
          <w:lang w:val="fr-FR"/>
        </w:rPr>
        <w:t>ê</w:t>
      </w:r>
      <w:r>
        <w:rPr>
          <w:sz w:val="28"/>
          <w:szCs w:val="28"/>
        </w:rPr>
        <w:t xml:space="preserve">ncia do </w:t>
      </w:r>
      <w:r>
        <w:rPr>
          <w:b/>
          <w:bCs/>
          <w:i/>
          <w:iCs/>
          <w:sz w:val="28"/>
          <w:szCs w:val="28"/>
        </w:rPr>
        <w:t>tendão</w:t>
      </w:r>
      <w:r>
        <w:rPr>
          <w:sz w:val="28"/>
          <w:szCs w:val="28"/>
        </w:rPr>
        <w:t>, podendo ser tratada por meios conservadores e alternativos, sem necessidade de intervençã</w:t>
      </w:r>
      <w:r>
        <w:rPr>
          <w:sz w:val="28"/>
          <w:szCs w:val="28"/>
          <w:lang w:val="it-IT"/>
        </w:rPr>
        <w:t>o cir</w:t>
      </w:r>
      <w:r>
        <w:rPr>
          <w:sz w:val="28"/>
          <w:szCs w:val="28"/>
        </w:rPr>
        <w:t>ú</w:t>
      </w:r>
      <w:r>
        <w:rPr>
          <w:sz w:val="28"/>
          <w:szCs w:val="28"/>
          <w:lang w:val="it-IT"/>
        </w:rPr>
        <w:t>rgica.</w:t>
      </w:r>
    </w:p>
    <w:p w:rsidR="005773B9" w:rsidRDefault="00D121BB">
      <w:pPr>
        <w:pStyle w:val="Corpo"/>
        <w:rPr>
          <w:sz w:val="28"/>
          <w:szCs w:val="28"/>
        </w:rPr>
      </w:pPr>
      <w:r w:rsidRPr="00A72629">
        <w:rPr>
          <w:sz w:val="28"/>
          <w:szCs w:val="28"/>
          <w:lang w:val="pt-BR"/>
        </w:rPr>
        <w:t xml:space="preserve">RUPTURA TOTAL </w:t>
      </w:r>
      <w:r>
        <w:rPr>
          <w:sz w:val="28"/>
          <w:szCs w:val="28"/>
        </w:rPr>
        <w:t xml:space="preserve">– Quando o </w:t>
      </w:r>
      <w:r>
        <w:rPr>
          <w:b/>
          <w:bCs/>
          <w:i/>
          <w:iCs/>
          <w:sz w:val="28"/>
          <w:szCs w:val="28"/>
        </w:rPr>
        <w:t>tendão</w:t>
      </w:r>
      <w:r>
        <w:rPr>
          <w:sz w:val="28"/>
          <w:szCs w:val="28"/>
        </w:rPr>
        <w:t xml:space="preserve"> é de fato rompido, seja de imediato, no momento do trauma, ou pela evolução de uma ruptura parcial não diagnosticada logo no início – at</w:t>
      </w:r>
      <w:r>
        <w:rPr>
          <w:sz w:val="28"/>
          <w:szCs w:val="28"/>
          <w:lang w:val="fr-FR"/>
        </w:rPr>
        <w:t xml:space="preserve">é </w:t>
      </w:r>
      <w:r>
        <w:rPr>
          <w:sz w:val="28"/>
          <w:szCs w:val="28"/>
        </w:rPr>
        <w:t xml:space="preserve">15 dias – ou por não ter sido tratada devidamente, levando o quadro a um grau crônico. </w:t>
      </w:r>
    </w:p>
    <w:p w:rsidR="005773B9" w:rsidRDefault="00D121BB">
      <w:pPr>
        <w:pStyle w:val="Corpo"/>
        <w:rPr>
          <w:sz w:val="28"/>
          <w:szCs w:val="28"/>
        </w:rPr>
      </w:pPr>
      <w:r>
        <w:rPr>
          <w:sz w:val="28"/>
          <w:szCs w:val="28"/>
        </w:rPr>
        <w:t xml:space="preserve">Nesses casos, as extremidades do </w:t>
      </w:r>
      <w:r>
        <w:rPr>
          <w:b/>
          <w:bCs/>
          <w:i/>
          <w:iCs/>
          <w:sz w:val="28"/>
          <w:szCs w:val="28"/>
        </w:rPr>
        <w:t>tendão</w:t>
      </w:r>
      <w:r>
        <w:rPr>
          <w:sz w:val="28"/>
          <w:szCs w:val="28"/>
        </w:rPr>
        <w:t xml:space="preserve"> tendem a ir se separando por conta da retração da musculatura proximal, incapacitando cada vez mais as funções do </w:t>
      </w:r>
      <w:r>
        <w:rPr>
          <w:b/>
          <w:bCs/>
          <w:i/>
          <w:iCs/>
          <w:sz w:val="28"/>
          <w:szCs w:val="28"/>
        </w:rPr>
        <w:t>tendão de Aquiles</w:t>
      </w:r>
      <w:r>
        <w:rPr>
          <w:sz w:val="28"/>
          <w:szCs w:val="28"/>
        </w:rPr>
        <w:t xml:space="preserve">. </w:t>
      </w:r>
    </w:p>
    <w:p w:rsidR="005773B9" w:rsidRDefault="00D121BB">
      <w:pPr>
        <w:pStyle w:val="Corpo"/>
        <w:rPr>
          <w:sz w:val="28"/>
          <w:szCs w:val="28"/>
        </w:rPr>
      </w:pPr>
      <w:r>
        <w:rPr>
          <w:sz w:val="28"/>
          <w:szCs w:val="28"/>
        </w:rPr>
        <w:t>E o paciente vai ficando progressivamente impossibilitado de andar, correr, saltar, elevar na ponta dos p</w:t>
      </w:r>
      <w:r>
        <w:rPr>
          <w:sz w:val="28"/>
          <w:szCs w:val="28"/>
          <w:lang w:val="fr-FR"/>
        </w:rPr>
        <w:t>é</w:t>
      </w:r>
      <w:r>
        <w:rPr>
          <w:sz w:val="28"/>
          <w:szCs w:val="28"/>
        </w:rPr>
        <w:t xml:space="preserve">s, estender a perna para empurrar objetos, entre outras movimentações e ações. </w:t>
      </w:r>
    </w:p>
    <w:p w:rsidR="005773B9" w:rsidRDefault="00D121BB">
      <w:pPr>
        <w:pStyle w:val="Corpo"/>
        <w:rPr>
          <w:sz w:val="28"/>
          <w:szCs w:val="28"/>
        </w:rPr>
      </w:pPr>
      <w:r>
        <w:rPr>
          <w:sz w:val="28"/>
          <w:szCs w:val="28"/>
        </w:rPr>
        <w:t>E, apesar de outros músculos da perna tentarem absolver essas funçõ</w:t>
      </w:r>
      <w:r>
        <w:rPr>
          <w:sz w:val="28"/>
          <w:szCs w:val="28"/>
          <w:lang w:val="fr-FR"/>
        </w:rPr>
        <w:t>es, n</w:t>
      </w:r>
      <w:r>
        <w:rPr>
          <w:sz w:val="28"/>
          <w:szCs w:val="28"/>
        </w:rPr>
        <w:t>ão conseguem manter a forç</w:t>
      </w:r>
      <w:r>
        <w:rPr>
          <w:sz w:val="28"/>
          <w:szCs w:val="28"/>
          <w:lang w:val="it-IT"/>
        </w:rPr>
        <w:t>a e pot</w:t>
      </w:r>
      <w:r>
        <w:rPr>
          <w:sz w:val="28"/>
          <w:szCs w:val="28"/>
          <w:lang w:val="fr-FR"/>
        </w:rPr>
        <w:t>ê</w:t>
      </w:r>
      <w:r>
        <w:rPr>
          <w:sz w:val="28"/>
          <w:szCs w:val="28"/>
        </w:rPr>
        <w:t>ncia que exige o movimento de arranque.</w:t>
      </w:r>
    </w:p>
    <w:p w:rsidR="008709A7" w:rsidRDefault="00D121BB">
      <w:pPr>
        <w:pStyle w:val="Corp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Sem contar que essa transfer</w:t>
      </w:r>
      <w:r>
        <w:rPr>
          <w:sz w:val="28"/>
          <w:szCs w:val="28"/>
          <w:lang w:val="fr-FR"/>
        </w:rPr>
        <w:t>ê</w:t>
      </w:r>
      <w:r>
        <w:rPr>
          <w:sz w:val="28"/>
          <w:szCs w:val="28"/>
        </w:rPr>
        <w:t>ncia de sobrecarga muscular para outros componentes acaba resultando at</w:t>
      </w:r>
      <w:r>
        <w:rPr>
          <w:sz w:val="28"/>
          <w:szCs w:val="28"/>
          <w:lang w:val="fr-FR"/>
        </w:rPr>
        <w:t xml:space="preserve">é </w:t>
      </w:r>
      <w:r>
        <w:rPr>
          <w:sz w:val="28"/>
          <w:szCs w:val="28"/>
        </w:rPr>
        <w:t>mesmo em deformações, a exemplo dos dedos em garra.</w:t>
      </w:r>
    </w:p>
    <w:p w:rsidR="008709A7" w:rsidRDefault="008709A7">
      <w:pPr>
        <w:pStyle w:val="Corpo"/>
        <w:rPr>
          <w:b/>
          <w:bCs/>
          <w:sz w:val="28"/>
          <w:szCs w:val="28"/>
        </w:rPr>
      </w:pPr>
    </w:p>
    <w:p w:rsidR="008709A7" w:rsidRDefault="00D121BB">
      <w:pPr>
        <w:pStyle w:val="Corp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Mas, como tratar uma ruptura no </w:t>
      </w:r>
      <w:r>
        <w:rPr>
          <w:b/>
          <w:bCs/>
          <w:i/>
          <w:iCs/>
          <w:sz w:val="28"/>
          <w:szCs w:val="28"/>
        </w:rPr>
        <w:t>tendã</w:t>
      </w:r>
      <w:r>
        <w:rPr>
          <w:b/>
          <w:bCs/>
          <w:i/>
          <w:iCs/>
          <w:sz w:val="28"/>
          <w:szCs w:val="28"/>
          <w:lang w:val="it-IT"/>
        </w:rPr>
        <w:t>o calc</w:t>
      </w:r>
      <w:r>
        <w:rPr>
          <w:b/>
          <w:bCs/>
          <w:i/>
          <w:iCs/>
          <w:sz w:val="28"/>
          <w:szCs w:val="28"/>
        </w:rPr>
        <w:t>â</w:t>
      </w:r>
      <w:r>
        <w:rPr>
          <w:b/>
          <w:bCs/>
          <w:i/>
          <w:iCs/>
          <w:sz w:val="28"/>
          <w:szCs w:val="28"/>
          <w:lang w:val="it-IT"/>
        </w:rPr>
        <w:t>neo</w:t>
      </w:r>
      <w:r>
        <w:rPr>
          <w:b/>
          <w:bCs/>
          <w:sz w:val="28"/>
          <w:szCs w:val="28"/>
        </w:rPr>
        <w:t>?</w:t>
      </w:r>
    </w:p>
    <w:p w:rsidR="008709A7" w:rsidRDefault="00D121BB">
      <w:pPr>
        <w:pStyle w:val="Corpo"/>
        <w:tabs>
          <w:tab w:val="left" w:pos="2610"/>
        </w:tabs>
        <w:rPr>
          <w:sz w:val="28"/>
          <w:szCs w:val="28"/>
        </w:rPr>
      </w:pPr>
      <w:r>
        <w:rPr>
          <w:sz w:val="28"/>
          <w:szCs w:val="28"/>
        </w:rPr>
        <w:t xml:space="preserve">Quando a ruptura </w:t>
      </w:r>
      <w:r>
        <w:rPr>
          <w:sz w:val="28"/>
          <w:szCs w:val="28"/>
          <w:lang w:val="fr-FR"/>
        </w:rPr>
        <w:t xml:space="preserve">é </w:t>
      </w:r>
      <w:r>
        <w:rPr>
          <w:sz w:val="28"/>
          <w:szCs w:val="28"/>
        </w:rPr>
        <w:t>parcial, com menos de 50% de comprometimento da circunfer</w:t>
      </w:r>
      <w:r>
        <w:rPr>
          <w:sz w:val="28"/>
          <w:szCs w:val="28"/>
          <w:lang w:val="fr-FR"/>
        </w:rPr>
        <w:t>ê</w:t>
      </w:r>
      <w:r>
        <w:rPr>
          <w:sz w:val="28"/>
          <w:szCs w:val="28"/>
        </w:rPr>
        <w:t xml:space="preserve">ncia do </w:t>
      </w:r>
      <w:r>
        <w:rPr>
          <w:b/>
          <w:bCs/>
          <w:i/>
          <w:iCs/>
          <w:sz w:val="28"/>
          <w:szCs w:val="28"/>
        </w:rPr>
        <w:t>tendão</w:t>
      </w:r>
      <w:r>
        <w:rPr>
          <w:sz w:val="28"/>
          <w:szCs w:val="28"/>
        </w:rPr>
        <w:t>, o tratamento pode ser conservador, assim como nos casos de pacientes clinicamente restritos a passar por procedimentos cirúrgicos, como os portadores de diabetes, por exemplo, ou idosos desprovidos de boas condiçõ</w:t>
      </w:r>
      <w:r>
        <w:rPr>
          <w:sz w:val="28"/>
          <w:szCs w:val="28"/>
          <w:lang w:val="fr-FR"/>
        </w:rPr>
        <w:t>es f</w:t>
      </w:r>
      <w:r>
        <w:rPr>
          <w:sz w:val="28"/>
          <w:szCs w:val="28"/>
        </w:rPr>
        <w:t xml:space="preserve">ísicas, sedentários, e demais quadros clínicos que o </w:t>
      </w:r>
      <w:r w:rsidRPr="00EE3B39">
        <w:rPr>
          <w:b/>
          <w:i/>
          <w:sz w:val="28"/>
          <w:szCs w:val="28"/>
        </w:rPr>
        <w:t>m</w:t>
      </w:r>
      <w:r w:rsidRPr="00EE3B39">
        <w:rPr>
          <w:b/>
          <w:i/>
          <w:sz w:val="28"/>
          <w:szCs w:val="28"/>
          <w:lang w:val="fr-FR"/>
        </w:rPr>
        <w:t>é</w:t>
      </w:r>
      <w:r w:rsidRPr="00EE3B39">
        <w:rPr>
          <w:b/>
          <w:i/>
          <w:sz w:val="28"/>
          <w:szCs w:val="28"/>
          <w:lang w:val="it-IT"/>
        </w:rPr>
        <w:t>dico</w:t>
      </w:r>
      <w:r>
        <w:rPr>
          <w:b/>
          <w:bCs/>
          <w:i/>
          <w:iCs/>
          <w:sz w:val="28"/>
          <w:szCs w:val="28"/>
        </w:rPr>
        <w:t xml:space="preserve"> especialista em p</w:t>
      </w:r>
      <w:r>
        <w:rPr>
          <w:b/>
          <w:bCs/>
          <w:i/>
          <w:iCs/>
          <w:sz w:val="28"/>
          <w:szCs w:val="28"/>
          <w:lang w:val="fr-FR"/>
        </w:rPr>
        <w:t>é</w:t>
      </w:r>
      <w:r>
        <w:rPr>
          <w:sz w:val="28"/>
          <w:szCs w:val="28"/>
        </w:rPr>
        <w:t xml:space="preserve"> considere como risco para uma intervençã</w:t>
      </w:r>
      <w:r>
        <w:rPr>
          <w:sz w:val="28"/>
          <w:szCs w:val="28"/>
          <w:lang w:val="it-IT"/>
        </w:rPr>
        <w:t>o cir</w:t>
      </w:r>
      <w:r>
        <w:rPr>
          <w:sz w:val="28"/>
          <w:szCs w:val="28"/>
        </w:rPr>
        <w:t>ú</w:t>
      </w:r>
      <w:r>
        <w:rPr>
          <w:sz w:val="28"/>
          <w:szCs w:val="28"/>
          <w:lang w:val="it-IT"/>
        </w:rPr>
        <w:t xml:space="preserve">rgica. </w:t>
      </w:r>
    </w:p>
    <w:p w:rsidR="008709A7" w:rsidRDefault="00D121BB">
      <w:pPr>
        <w:pStyle w:val="Corpo"/>
        <w:tabs>
          <w:tab w:val="left" w:pos="261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Para avaliar se </w:t>
      </w:r>
      <w:r>
        <w:rPr>
          <w:sz w:val="28"/>
          <w:szCs w:val="28"/>
          <w:lang w:val="fr-FR"/>
        </w:rPr>
        <w:t xml:space="preserve">é </w:t>
      </w:r>
      <w:r>
        <w:rPr>
          <w:sz w:val="28"/>
          <w:szCs w:val="28"/>
          <w:lang w:val="it-IT"/>
        </w:rPr>
        <w:t>poss</w:t>
      </w:r>
      <w:r>
        <w:rPr>
          <w:sz w:val="28"/>
          <w:szCs w:val="28"/>
        </w:rPr>
        <w:t xml:space="preserve">ível tratar a ruptura de forma conservadora, sem precisar recorrer </w:t>
      </w:r>
      <w:r>
        <w:rPr>
          <w:sz w:val="28"/>
          <w:szCs w:val="28"/>
          <w:lang w:val="fr-FR"/>
        </w:rPr>
        <w:t xml:space="preserve">à </w:t>
      </w:r>
      <w:r>
        <w:rPr>
          <w:sz w:val="28"/>
          <w:szCs w:val="28"/>
        </w:rPr>
        <w:t xml:space="preserve">cirurgia, o </w:t>
      </w:r>
      <w:r>
        <w:rPr>
          <w:b/>
          <w:bCs/>
          <w:i/>
          <w:iCs/>
          <w:sz w:val="28"/>
          <w:szCs w:val="28"/>
        </w:rPr>
        <w:t>ortopedista especialista em p</w:t>
      </w:r>
      <w:r>
        <w:rPr>
          <w:b/>
          <w:bCs/>
          <w:i/>
          <w:iCs/>
          <w:sz w:val="28"/>
          <w:szCs w:val="28"/>
          <w:lang w:val="fr-FR"/>
        </w:rPr>
        <w:t>é</w:t>
      </w:r>
      <w:r>
        <w:rPr>
          <w:sz w:val="28"/>
          <w:szCs w:val="28"/>
        </w:rPr>
        <w:t xml:space="preserve"> a</w:t>
      </w:r>
      <w:r w:rsidR="00A30394">
        <w:rPr>
          <w:sz w:val="28"/>
          <w:szCs w:val="28"/>
        </w:rPr>
        <w:t>n</w:t>
      </w:r>
      <w:r>
        <w:rPr>
          <w:sz w:val="28"/>
          <w:szCs w:val="28"/>
        </w:rPr>
        <w:t>a</w:t>
      </w:r>
      <w:r w:rsidR="00A30394">
        <w:rPr>
          <w:sz w:val="28"/>
          <w:szCs w:val="28"/>
        </w:rPr>
        <w:t>lisa</w:t>
      </w:r>
      <w:bookmarkStart w:id="0" w:name="_GoBack"/>
      <w:bookmarkEnd w:id="0"/>
      <w:r>
        <w:rPr>
          <w:sz w:val="28"/>
          <w:szCs w:val="28"/>
        </w:rPr>
        <w:t xml:space="preserve"> por meio de exame de USG (</w:t>
      </w:r>
      <w:r>
        <w:rPr>
          <w:sz w:val="28"/>
          <w:szCs w:val="28"/>
          <w:lang w:val="it-IT"/>
        </w:rPr>
        <w:t>ultrasso</w:t>
      </w:r>
      <w:r>
        <w:rPr>
          <w:sz w:val="28"/>
          <w:szCs w:val="28"/>
        </w:rPr>
        <w:t>m) ou de RNM (ressonância nuclear magnética)</w:t>
      </w:r>
      <w:r>
        <w:rPr>
          <w:sz w:val="28"/>
          <w:szCs w:val="28"/>
          <w:lang w:val="it-IT"/>
        </w:rPr>
        <w:t xml:space="preserve"> a dist</w:t>
      </w:r>
      <w:r>
        <w:rPr>
          <w:sz w:val="28"/>
          <w:szCs w:val="28"/>
        </w:rPr>
        <w:t xml:space="preserve">ância entre os cotos do tendão; se for menor que 5mm ainda </w:t>
      </w:r>
      <w:r>
        <w:rPr>
          <w:sz w:val="28"/>
          <w:szCs w:val="28"/>
          <w:lang w:val="fr-FR"/>
        </w:rPr>
        <w:t xml:space="preserve">é </w:t>
      </w:r>
      <w:r>
        <w:rPr>
          <w:sz w:val="28"/>
          <w:szCs w:val="28"/>
          <w:lang w:val="it-IT"/>
        </w:rPr>
        <w:t>poss</w:t>
      </w:r>
      <w:r>
        <w:rPr>
          <w:sz w:val="28"/>
          <w:szCs w:val="28"/>
        </w:rPr>
        <w:t xml:space="preserve">ível o tratamento conservador, caso ultrapasse, o recomendado </w:t>
      </w:r>
      <w:r>
        <w:rPr>
          <w:sz w:val="28"/>
          <w:szCs w:val="28"/>
          <w:lang w:val="fr-FR"/>
        </w:rPr>
        <w:t xml:space="preserve">é </w:t>
      </w:r>
      <w:r>
        <w:rPr>
          <w:sz w:val="28"/>
          <w:szCs w:val="28"/>
        </w:rPr>
        <w:t>operar, de acordo com as condiçõ</w:t>
      </w:r>
      <w:r>
        <w:rPr>
          <w:sz w:val="28"/>
          <w:szCs w:val="28"/>
          <w:lang w:val="fr-FR"/>
        </w:rPr>
        <w:t>es cl</w:t>
      </w:r>
      <w:r>
        <w:rPr>
          <w:sz w:val="28"/>
          <w:szCs w:val="28"/>
        </w:rPr>
        <w:t>ínicas do paciente.</w:t>
      </w:r>
    </w:p>
    <w:p w:rsidR="008709A7" w:rsidRDefault="00D121BB">
      <w:pPr>
        <w:pStyle w:val="Corpo"/>
        <w:tabs>
          <w:tab w:val="left" w:pos="261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8709A7" w:rsidRDefault="00D121BB">
      <w:pPr>
        <w:pStyle w:val="Corpo"/>
        <w:tabs>
          <w:tab w:val="left" w:pos="2610"/>
        </w:tabs>
        <w:rPr>
          <w:sz w:val="28"/>
          <w:szCs w:val="28"/>
        </w:rPr>
      </w:pPr>
      <w:r>
        <w:rPr>
          <w:sz w:val="28"/>
          <w:szCs w:val="28"/>
          <w:lang w:val="es-ES_tradnl"/>
        </w:rPr>
        <w:t>TRATAMENTO CONSERVADOR</w:t>
      </w:r>
    </w:p>
    <w:p w:rsidR="005773B9" w:rsidRDefault="00D121BB">
      <w:pPr>
        <w:pStyle w:val="Corpo"/>
        <w:tabs>
          <w:tab w:val="left" w:pos="2610"/>
        </w:tabs>
        <w:rPr>
          <w:sz w:val="28"/>
          <w:szCs w:val="28"/>
        </w:rPr>
      </w:pPr>
      <w:r>
        <w:rPr>
          <w:sz w:val="28"/>
          <w:szCs w:val="28"/>
        </w:rPr>
        <w:t xml:space="preserve">Via de regra, o </w:t>
      </w:r>
      <w:r>
        <w:rPr>
          <w:b/>
          <w:bCs/>
          <w:i/>
          <w:iCs/>
          <w:sz w:val="28"/>
          <w:szCs w:val="28"/>
        </w:rPr>
        <w:t>ortopedista especialista em p</w:t>
      </w:r>
      <w:r>
        <w:rPr>
          <w:b/>
          <w:bCs/>
          <w:i/>
          <w:iCs/>
          <w:sz w:val="28"/>
          <w:szCs w:val="28"/>
          <w:lang w:val="fr-FR"/>
        </w:rPr>
        <w:t xml:space="preserve">é </w:t>
      </w:r>
      <w:r>
        <w:rPr>
          <w:sz w:val="28"/>
          <w:szCs w:val="28"/>
        </w:rPr>
        <w:t>imobiliza o calcanhar do paciente at</w:t>
      </w:r>
      <w:r>
        <w:rPr>
          <w:sz w:val="28"/>
          <w:szCs w:val="28"/>
          <w:lang w:val="fr-FR"/>
        </w:rPr>
        <w:t xml:space="preserve">é </w:t>
      </w:r>
      <w:r>
        <w:rPr>
          <w:sz w:val="28"/>
          <w:szCs w:val="28"/>
        </w:rPr>
        <w:t xml:space="preserve">que haja a cicatrização do </w:t>
      </w:r>
      <w:r>
        <w:rPr>
          <w:b/>
          <w:bCs/>
          <w:i/>
          <w:iCs/>
          <w:sz w:val="28"/>
          <w:szCs w:val="28"/>
        </w:rPr>
        <w:t>tendão</w:t>
      </w:r>
      <w:r>
        <w:rPr>
          <w:sz w:val="28"/>
          <w:szCs w:val="28"/>
          <w:lang w:val="nl-NL"/>
        </w:rPr>
        <w:t>. De in</w:t>
      </w:r>
      <w:r>
        <w:rPr>
          <w:sz w:val="28"/>
          <w:szCs w:val="28"/>
        </w:rPr>
        <w:t xml:space="preserve">ício, por quatro semanas com bota de gesso (imobilização suropodálica), em posição de flexão tipo equino, sem carga. </w:t>
      </w:r>
    </w:p>
    <w:p w:rsidR="005773B9" w:rsidRDefault="00D121BB">
      <w:pPr>
        <w:pStyle w:val="Corpo"/>
        <w:tabs>
          <w:tab w:val="left" w:pos="2610"/>
        </w:tabs>
        <w:rPr>
          <w:sz w:val="28"/>
          <w:szCs w:val="28"/>
        </w:rPr>
      </w:pPr>
      <w:r>
        <w:rPr>
          <w:sz w:val="28"/>
          <w:szCs w:val="28"/>
        </w:rPr>
        <w:t xml:space="preserve">Em seguida, mais quatro semanas de imobilização suropodálica, em equino, mas com apoio de carga ao solo. </w:t>
      </w:r>
    </w:p>
    <w:p w:rsidR="008709A7" w:rsidRDefault="00D121BB">
      <w:pPr>
        <w:pStyle w:val="Corpo"/>
        <w:tabs>
          <w:tab w:val="left" w:pos="2610"/>
        </w:tabs>
        <w:rPr>
          <w:sz w:val="28"/>
          <w:szCs w:val="28"/>
        </w:rPr>
      </w:pPr>
      <w:r>
        <w:rPr>
          <w:sz w:val="28"/>
          <w:szCs w:val="28"/>
        </w:rPr>
        <w:t>Depois, mais quatro semanas, ainda com imobilização suropodálica, por</w:t>
      </w:r>
      <w:r>
        <w:rPr>
          <w:sz w:val="28"/>
          <w:szCs w:val="28"/>
          <w:lang w:val="fr-FR"/>
        </w:rPr>
        <w:t>é</w:t>
      </w:r>
      <w:r>
        <w:rPr>
          <w:sz w:val="28"/>
          <w:szCs w:val="28"/>
        </w:rPr>
        <w:t>m com o tornozelo posicionado em 90º e com carga máxima.</w:t>
      </w:r>
    </w:p>
    <w:p w:rsidR="008709A7" w:rsidRDefault="00D121BB">
      <w:pPr>
        <w:pStyle w:val="Corpo"/>
        <w:tabs>
          <w:tab w:val="left" w:pos="2610"/>
        </w:tabs>
        <w:rPr>
          <w:sz w:val="28"/>
          <w:szCs w:val="28"/>
        </w:rPr>
      </w:pPr>
      <w:r>
        <w:rPr>
          <w:sz w:val="28"/>
          <w:szCs w:val="28"/>
        </w:rPr>
        <w:t xml:space="preserve">O grande desafio para o tratamento conservador </w:t>
      </w:r>
      <w:r>
        <w:rPr>
          <w:sz w:val="28"/>
          <w:szCs w:val="28"/>
          <w:lang w:val="fr-FR"/>
        </w:rPr>
        <w:t xml:space="preserve">é </w:t>
      </w:r>
      <w:r>
        <w:rPr>
          <w:sz w:val="28"/>
          <w:szCs w:val="28"/>
        </w:rPr>
        <w:t>conseguir evitar a rerruptura, a qual acaba ocorrendo em uma m</w:t>
      </w:r>
      <w:r>
        <w:rPr>
          <w:sz w:val="28"/>
          <w:szCs w:val="28"/>
          <w:lang w:val="fr-FR"/>
        </w:rPr>
        <w:t>é</w:t>
      </w:r>
      <w:r>
        <w:rPr>
          <w:sz w:val="28"/>
          <w:szCs w:val="28"/>
        </w:rPr>
        <w:t>dia de 32 a 50% dos casos.</w:t>
      </w:r>
    </w:p>
    <w:p w:rsidR="008709A7" w:rsidRDefault="008709A7">
      <w:pPr>
        <w:pStyle w:val="Corpo"/>
        <w:tabs>
          <w:tab w:val="left" w:pos="2610"/>
        </w:tabs>
        <w:rPr>
          <w:sz w:val="28"/>
          <w:szCs w:val="28"/>
        </w:rPr>
      </w:pPr>
    </w:p>
    <w:p w:rsidR="008709A7" w:rsidRDefault="00D121BB">
      <w:pPr>
        <w:pStyle w:val="Corpo"/>
        <w:tabs>
          <w:tab w:val="left" w:pos="2610"/>
        </w:tabs>
        <w:rPr>
          <w:sz w:val="28"/>
          <w:szCs w:val="28"/>
        </w:rPr>
      </w:pPr>
      <w:r>
        <w:rPr>
          <w:sz w:val="28"/>
          <w:szCs w:val="28"/>
        </w:rPr>
        <w:t>TRATAMENTO CIRÚRGICO</w:t>
      </w:r>
    </w:p>
    <w:p w:rsidR="008709A7" w:rsidRDefault="00D121BB">
      <w:pPr>
        <w:pStyle w:val="Corpo"/>
        <w:tabs>
          <w:tab w:val="left" w:pos="2610"/>
        </w:tabs>
        <w:rPr>
          <w:sz w:val="28"/>
          <w:szCs w:val="28"/>
        </w:rPr>
      </w:pPr>
      <w:r>
        <w:rPr>
          <w:sz w:val="28"/>
          <w:szCs w:val="28"/>
        </w:rPr>
        <w:t xml:space="preserve">O objetivo da cirurgia </w:t>
      </w:r>
      <w:r>
        <w:rPr>
          <w:sz w:val="28"/>
          <w:szCs w:val="28"/>
          <w:lang w:val="fr-FR"/>
        </w:rPr>
        <w:t xml:space="preserve">é </w:t>
      </w:r>
      <w:r>
        <w:rPr>
          <w:sz w:val="28"/>
          <w:szCs w:val="28"/>
        </w:rPr>
        <w:t>reparar a ruptura, regenerando o tendã</w:t>
      </w:r>
      <w:r>
        <w:rPr>
          <w:sz w:val="28"/>
          <w:szCs w:val="28"/>
          <w:lang w:val="it-IT"/>
        </w:rPr>
        <w:t>o e sua resist</w:t>
      </w:r>
      <w:r>
        <w:rPr>
          <w:sz w:val="28"/>
          <w:szCs w:val="28"/>
          <w:lang w:val="fr-FR"/>
        </w:rPr>
        <w:t>ê</w:t>
      </w:r>
      <w:r>
        <w:rPr>
          <w:sz w:val="28"/>
          <w:szCs w:val="28"/>
        </w:rPr>
        <w:t>ncia o quanto antes, para que não haja evolução da lesão e danos consequentes.</w:t>
      </w:r>
    </w:p>
    <w:p w:rsidR="005773B9" w:rsidRDefault="00D121BB">
      <w:pPr>
        <w:pStyle w:val="Corpo"/>
        <w:tabs>
          <w:tab w:val="left" w:pos="2610"/>
        </w:tabs>
        <w:rPr>
          <w:sz w:val="28"/>
          <w:szCs w:val="28"/>
        </w:rPr>
      </w:pPr>
      <w:r>
        <w:rPr>
          <w:sz w:val="28"/>
          <w:szCs w:val="28"/>
        </w:rPr>
        <w:t>Pode ser indicado para rupturas totais ou parciais com mais de 50% de comprometimento da circunfer</w:t>
      </w:r>
      <w:r>
        <w:rPr>
          <w:sz w:val="28"/>
          <w:szCs w:val="28"/>
          <w:lang w:val="fr-FR"/>
        </w:rPr>
        <w:t>ê</w:t>
      </w:r>
      <w:r>
        <w:rPr>
          <w:sz w:val="28"/>
          <w:szCs w:val="28"/>
        </w:rPr>
        <w:t xml:space="preserve">ncia do </w:t>
      </w:r>
      <w:r>
        <w:rPr>
          <w:b/>
          <w:bCs/>
          <w:i/>
          <w:iCs/>
          <w:sz w:val="28"/>
          <w:szCs w:val="28"/>
        </w:rPr>
        <w:t>tendão</w:t>
      </w:r>
      <w:r>
        <w:rPr>
          <w:i/>
          <w:iCs/>
          <w:sz w:val="28"/>
          <w:szCs w:val="28"/>
        </w:rPr>
        <w:t>,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ou para aquelas que não foram diagnosticadas ou tratadas a tempo e eficientemente, chegando a um grau de lesão crônico. </w:t>
      </w:r>
    </w:p>
    <w:p w:rsidR="008709A7" w:rsidRDefault="00D121BB">
      <w:pPr>
        <w:pStyle w:val="Corpo"/>
        <w:tabs>
          <w:tab w:val="left" w:pos="2610"/>
        </w:tabs>
        <w:rPr>
          <w:sz w:val="28"/>
          <w:szCs w:val="28"/>
        </w:rPr>
      </w:pPr>
      <w:r>
        <w:rPr>
          <w:sz w:val="28"/>
          <w:szCs w:val="28"/>
        </w:rPr>
        <w:t>Assim como para pacientes com estilo de vida ativa, com boas condiçõ</w:t>
      </w:r>
      <w:r>
        <w:rPr>
          <w:sz w:val="28"/>
          <w:szCs w:val="28"/>
          <w:lang w:val="fr-FR"/>
        </w:rPr>
        <w:t>es f</w:t>
      </w:r>
      <w:r>
        <w:rPr>
          <w:sz w:val="28"/>
          <w:szCs w:val="28"/>
        </w:rPr>
        <w:t>ísicas, os quais estão aptos a uma intervençã</w:t>
      </w:r>
      <w:r>
        <w:rPr>
          <w:sz w:val="28"/>
          <w:szCs w:val="28"/>
          <w:lang w:val="it-IT"/>
        </w:rPr>
        <w:t>o cir</w:t>
      </w:r>
      <w:r>
        <w:rPr>
          <w:sz w:val="28"/>
          <w:szCs w:val="28"/>
        </w:rPr>
        <w:t>ú</w:t>
      </w:r>
      <w:r>
        <w:rPr>
          <w:sz w:val="28"/>
          <w:szCs w:val="28"/>
          <w:lang w:val="it-IT"/>
        </w:rPr>
        <w:t>rgica.</w:t>
      </w:r>
    </w:p>
    <w:p w:rsidR="005773B9" w:rsidRDefault="00D121BB">
      <w:pPr>
        <w:pStyle w:val="Corpo"/>
        <w:tabs>
          <w:tab w:val="left" w:pos="261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É considerada a opção ideal de tratamento devido </w:t>
      </w:r>
      <w:r>
        <w:rPr>
          <w:sz w:val="28"/>
          <w:szCs w:val="28"/>
          <w:lang w:val="fr-FR"/>
        </w:rPr>
        <w:t xml:space="preserve">à </w:t>
      </w:r>
      <w:r>
        <w:rPr>
          <w:sz w:val="28"/>
          <w:szCs w:val="28"/>
        </w:rPr>
        <w:t>efici</w:t>
      </w:r>
      <w:r>
        <w:rPr>
          <w:sz w:val="28"/>
          <w:szCs w:val="28"/>
          <w:lang w:val="fr-FR"/>
        </w:rPr>
        <w:t>ê</w:t>
      </w:r>
      <w:r>
        <w:rPr>
          <w:sz w:val="28"/>
          <w:szCs w:val="28"/>
        </w:rPr>
        <w:t xml:space="preserve">ncia na reconstrução do </w:t>
      </w:r>
      <w:r>
        <w:rPr>
          <w:b/>
          <w:bCs/>
          <w:i/>
          <w:iCs/>
          <w:sz w:val="28"/>
          <w:szCs w:val="28"/>
        </w:rPr>
        <w:t>tendã</w:t>
      </w:r>
      <w:r>
        <w:rPr>
          <w:b/>
          <w:bCs/>
          <w:i/>
          <w:iCs/>
          <w:sz w:val="28"/>
          <w:szCs w:val="28"/>
          <w:lang w:val="it-IT"/>
        </w:rPr>
        <w:t>o calc</w:t>
      </w:r>
      <w:r>
        <w:rPr>
          <w:b/>
          <w:bCs/>
          <w:i/>
          <w:iCs/>
          <w:sz w:val="28"/>
          <w:szCs w:val="28"/>
        </w:rPr>
        <w:t>â</w:t>
      </w:r>
      <w:r>
        <w:rPr>
          <w:b/>
          <w:bCs/>
          <w:i/>
          <w:iCs/>
          <w:sz w:val="28"/>
          <w:szCs w:val="28"/>
          <w:lang w:val="it-IT"/>
        </w:rPr>
        <w:t xml:space="preserve">neo </w:t>
      </w:r>
      <w:r>
        <w:rPr>
          <w:sz w:val="28"/>
          <w:szCs w:val="28"/>
        </w:rPr>
        <w:t>e retorno de suas funcionalidades.</w:t>
      </w:r>
    </w:p>
    <w:p w:rsidR="008709A7" w:rsidRDefault="00D121BB">
      <w:pPr>
        <w:pStyle w:val="Corpo"/>
        <w:tabs>
          <w:tab w:val="left" w:pos="2610"/>
        </w:tabs>
        <w:rPr>
          <w:sz w:val="28"/>
          <w:szCs w:val="28"/>
        </w:rPr>
      </w:pPr>
      <w:r>
        <w:rPr>
          <w:sz w:val="28"/>
          <w:szCs w:val="28"/>
        </w:rPr>
        <w:t xml:space="preserve"> Sem contar que o quanto antes a cirurgia </w:t>
      </w:r>
      <w:r>
        <w:rPr>
          <w:sz w:val="28"/>
          <w:szCs w:val="28"/>
          <w:lang w:val="fr-FR"/>
        </w:rPr>
        <w:t xml:space="preserve">é </w:t>
      </w:r>
      <w:r>
        <w:rPr>
          <w:sz w:val="28"/>
          <w:szCs w:val="28"/>
        </w:rPr>
        <w:t xml:space="preserve">realizada, maiores são as chances de recuperação da força desse </w:t>
      </w:r>
      <w:r>
        <w:rPr>
          <w:b/>
          <w:bCs/>
          <w:i/>
          <w:iCs/>
          <w:sz w:val="28"/>
          <w:szCs w:val="28"/>
        </w:rPr>
        <w:t>tendão</w:t>
      </w:r>
      <w:r>
        <w:rPr>
          <w:sz w:val="28"/>
          <w:szCs w:val="28"/>
        </w:rPr>
        <w:t>, por logo inibir que se retraia a ponto de alongar e enfraquecer.</w:t>
      </w:r>
    </w:p>
    <w:p w:rsidR="005773B9" w:rsidRDefault="00D121BB">
      <w:pPr>
        <w:pStyle w:val="Corpo"/>
        <w:tabs>
          <w:tab w:val="left" w:pos="2610"/>
        </w:tabs>
        <w:rPr>
          <w:sz w:val="28"/>
          <w:szCs w:val="28"/>
        </w:rPr>
      </w:pPr>
      <w:r>
        <w:rPr>
          <w:sz w:val="28"/>
          <w:szCs w:val="28"/>
          <w:lang w:val="it-IT"/>
        </w:rPr>
        <w:t xml:space="preserve">Quanto </w:t>
      </w:r>
      <w:r>
        <w:rPr>
          <w:sz w:val="28"/>
          <w:szCs w:val="28"/>
          <w:lang w:val="fr-FR"/>
        </w:rPr>
        <w:t>à</w:t>
      </w:r>
      <w:r w:rsidRPr="00A72629">
        <w:rPr>
          <w:sz w:val="28"/>
          <w:szCs w:val="28"/>
          <w:lang w:val="pt-BR"/>
        </w:rPr>
        <w:t>s t</w:t>
      </w:r>
      <w:r>
        <w:rPr>
          <w:sz w:val="28"/>
          <w:szCs w:val="28"/>
          <w:lang w:val="fr-FR"/>
        </w:rPr>
        <w:t>é</w:t>
      </w:r>
      <w:r>
        <w:rPr>
          <w:sz w:val="28"/>
          <w:szCs w:val="28"/>
        </w:rPr>
        <w:t>cnicas cirúrgicas, varia de acordo com a necessidade e prefer</w:t>
      </w:r>
      <w:r>
        <w:rPr>
          <w:sz w:val="28"/>
          <w:szCs w:val="28"/>
          <w:lang w:val="fr-FR"/>
        </w:rPr>
        <w:t>ê</w:t>
      </w:r>
      <w:r>
        <w:rPr>
          <w:sz w:val="28"/>
          <w:szCs w:val="28"/>
        </w:rPr>
        <w:t>ncia do cirurgiã</w:t>
      </w:r>
      <w:r w:rsidRPr="00A72629">
        <w:rPr>
          <w:sz w:val="28"/>
          <w:szCs w:val="28"/>
          <w:lang w:val="pt-BR"/>
        </w:rPr>
        <w:t xml:space="preserve">o </w:t>
      </w:r>
      <w:r>
        <w:rPr>
          <w:b/>
          <w:bCs/>
          <w:i/>
          <w:iCs/>
          <w:sz w:val="28"/>
          <w:szCs w:val="28"/>
        </w:rPr>
        <w:t>ortopedista especialista em p</w:t>
      </w:r>
      <w:r>
        <w:rPr>
          <w:b/>
          <w:bCs/>
          <w:i/>
          <w:iCs/>
          <w:sz w:val="28"/>
          <w:szCs w:val="28"/>
          <w:lang w:val="fr-FR"/>
        </w:rPr>
        <w:t>é</w:t>
      </w:r>
      <w:r>
        <w:rPr>
          <w:sz w:val="28"/>
          <w:szCs w:val="28"/>
        </w:rPr>
        <w:t xml:space="preserve"> e do paciente. </w:t>
      </w:r>
    </w:p>
    <w:p w:rsidR="008709A7" w:rsidRDefault="00D121BB">
      <w:pPr>
        <w:pStyle w:val="Corpo"/>
        <w:tabs>
          <w:tab w:val="left" w:pos="2610"/>
        </w:tabs>
        <w:rPr>
          <w:sz w:val="28"/>
          <w:szCs w:val="28"/>
        </w:rPr>
      </w:pPr>
      <w:r>
        <w:rPr>
          <w:sz w:val="28"/>
          <w:szCs w:val="28"/>
        </w:rPr>
        <w:t>Podem ser simples ou complexas, chegando at</w:t>
      </w:r>
      <w:r>
        <w:rPr>
          <w:sz w:val="28"/>
          <w:szCs w:val="28"/>
          <w:lang w:val="fr-FR"/>
        </w:rPr>
        <w:t xml:space="preserve">é </w:t>
      </w:r>
      <w:r>
        <w:rPr>
          <w:sz w:val="28"/>
          <w:szCs w:val="28"/>
        </w:rPr>
        <w:t xml:space="preserve">a reconstruções abertas com enxertos de outro </w:t>
      </w:r>
      <w:r>
        <w:rPr>
          <w:b/>
          <w:bCs/>
          <w:i/>
          <w:iCs/>
          <w:sz w:val="28"/>
          <w:szCs w:val="28"/>
        </w:rPr>
        <w:t>tendão</w:t>
      </w:r>
      <w:r>
        <w:rPr>
          <w:sz w:val="28"/>
          <w:szCs w:val="28"/>
        </w:rPr>
        <w:t xml:space="preserve"> como reforç</w:t>
      </w:r>
      <w:r>
        <w:rPr>
          <w:sz w:val="28"/>
          <w:szCs w:val="28"/>
          <w:lang w:val="it-IT"/>
        </w:rPr>
        <w:t>o.</w:t>
      </w:r>
    </w:p>
    <w:p w:rsidR="005773B9" w:rsidRDefault="00D121BB">
      <w:pPr>
        <w:pStyle w:val="Corpo"/>
        <w:tabs>
          <w:tab w:val="left" w:pos="2610"/>
        </w:tabs>
        <w:rPr>
          <w:sz w:val="28"/>
          <w:szCs w:val="28"/>
        </w:rPr>
      </w:pPr>
      <w:r>
        <w:rPr>
          <w:sz w:val="28"/>
          <w:szCs w:val="28"/>
        </w:rPr>
        <w:t>Na verdade, a escolha da t</w:t>
      </w:r>
      <w:r>
        <w:rPr>
          <w:sz w:val="28"/>
          <w:szCs w:val="28"/>
          <w:lang w:val="fr-FR"/>
        </w:rPr>
        <w:t>é</w:t>
      </w:r>
      <w:r>
        <w:rPr>
          <w:sz w:val="28"/>
          <w:szCs w:val="28"/>
        </w:rPr>
        <w:t xml:space="preserve">cnica depende principalmente da distância entre os cotos e do nível da ruptura. </w:t>
      </w:r>
    </w:p>
    <w:p w:rsidR="005773B9" w:rsidRDefault="00D121BB">
      <w:pPr>
        <w:pStyle w:val="Corpo"/>
        <w:tabs>
          <w:tab w:val="left" w:pos="2610"/>
        </w:tabs>
        <w:rPr>
          <w:sz w:val="28"/>
          <w:szCs w:val="28"/>
          <w:lang w:val="it-IT"/>
        </w:rPr>
      </w:pPr>
      <w:r>
        <w:rPr>
          <w:sz w:val="28"/>
          <w:szCs w:val="28"/>
        </w:rPr>
        <w:t>Quando há uma distância menor e prontidão no diagn</w:t>
      </w:r>
      <w:r>
        <w:rPr>
          <w:sz w:val="28"/>
          <w:szCs w:val="28"/>
          <w:lang w:val="es-ES_tradnl"/>
        </w:rPr>
        <w:t>ó</w:t>
      </w:r>
      <w:r>
        <w:rPr>
          <w:sz w:val="28"/>
          <w:szCs w:val="28"/>
          <w:lang w:val="it-IT"/>
        </w:rPr>
        <w:t xml:space="preserve">stico, </w:t>
      </w:r>
      <w:r>
        <w:rPr>
          <w:sz w:val="28"/>
          <w:szCs w:val="28"/>
          <w:lang w:val="fr-FR"/>
        </w:rPr>
        <w:t xml:space="preserve">é </w:t>
      </w:r>
      <w:r>
        <w:rPr>
          <w:sz w:val="28"/>
          <w:szCs w:val="28"/>
          <w:lang w:val="it-IT"/>
        </w:rPr>
        <w:t>poss</w:t>
      </w:r>
      <w:r>
        <w:rPr>
          <w:sz w:val="28"/>
          <w:szCs w:val="28"/>
        </w:rPr>
        <w:t xml:space="preserve">ível aproximar e costurar (suturar) as extremidades rompidas do </w:t>
      </w:r>
      <w:r>
        <w:rPr>
          <w:b/>
          <w:bCs/>
          <w:i/>
          <w:iCs/>
          <w:sz w:val="28"/>
          <w:szCs w:val="28"/>
        </w:rPr>
        <w:t>tendão</w:t>
      </w:r>
      <w:r>
        <w:rPr>
          <w:sz w:val="28"/>
          <w:szCs w:val="28"/>
        </w:rPr>
        <w:t xml:space="preserve"> de forma percutâ</w:t>
      </w:r>
      <w:r>
        <w:rPr>
          <w:sz w:val="28"/>
          <w:szCs w:val="28"/>
          <w:lang w:val="it-IT"/>
        </w:rPr>
        <w:t xml:space="preserve">nea, minimamente invasiva. </w:t>
      </w:r>
    </w:p>
    <w:p w:rsidR="005773B9" w:rsidRDefault="00D121BB">
      <w:pPr>
        <w:pStyle w:val="Corpo"/>
        <w:tabs>
          <w:tab w:val="left" w:pos="2610"/>
        </w:tabs>
        <w:rPr>
          <w:sz w:val="28"/>
          <w:szCs w:val="28"/>
        </w:rPr>
      </w:pPr>
      <w:r>
        <w:rPr>
          <w:sz w:val="28"/>
          <w:szCs w:val="28"/>
          <w:lang w:val="it-IT"/>
        </w:rPr>
        <w:t>Por</w:t>
      </w:r>
      <w:r>
        <w:rPr>
          <w:sz w:val="28"/>
          <w:szCs w:val="28"/>
          <w:lang w:val="fr-FR"/>
        </w:rPr>
        <w:t>é</w:t>
      </w:r>
      <w:r>
        <w:rPr>
          <w:sz w:val="28"/>
          <w:szCs w:val="28"/>
        </w:rPr>
        <w:t>m, para distâncias já maiores, existe a necessidade de procedimentos com utilização de enxertos do pr</w:t>
      </w:r>
      <w:r>
        <w:rPr>
          <w:sz w:val="28"/>
          <w:szCs w:val="28"/>
          <w:lang w:val="es-ES_tradnl"/>
        </w:rPr>
        <w:t>ó</w:t>
      </w:r>
      <w:r>
        <w:rPr>
          <w:sz w:val="28"/>
          <w:szCs w:val="28"/>
        </w:rPr>
        <w:t xml:space="preserve">prio ou de outro </w:t>
      </w:r>
      <w:r>
        <w:rPr>
          <w:b/>
          <w:bCs/>
          <w:i/>
          <w:iCs/>
          <w:sz w:val="28"/>
          <w:szCs w:val="28"/>
        </w:rPr>
        <w:t>tendão</w:t>
      </w:r>
      <w:r>
        <w:rPr>
          <w:sz w:val="28"/>
          <w:szCs w:val="28"/>
        </w:rPr>
        <w:t>, como o do dedo maior do p</w:t>
      </w:r>
      <w:r>
        <w:rPr>
          <w:sz w:val="28"/>
          <w:szCs w:val="28"/>
          <w:lang w:val="fr-FR"/>
        </w:rPr>
        <w:t xml:space="preserve">é </w:t>
      </w:r>
      <w:r>
        <w:rPr>
          <w:sz w:val="28"/>
          <w:szCs w:val="28"/>
        </w:rPr>
        <w:t xml:space="preserve">(flexor longo do hálux), o do plantar delgado ou o do fibular curto – os mais usados. </w:t>
      </w:r>
    </w:p>
    <w:p w:rsidR="008709A7" w:rsidRDefault="00D121BB">
      <w:pPr>
        <w:pStyle w:val="Corpo"/>
        <w:tabs>
          <w:tab w:val="left" w:pos="2610"/>
        </w:tabs>
        <w:rPr>
          <w:sz w:val="28"/>
          <w:szCs w:val="28"/>
        </w:rPr>
      </w:pPr>
      <w:r>
        <w:rPr>
          <w:sz w:val="28"/>
          <w:szCs w:val="28"/>
        </w:rPr>
        <w:t xml:space="preserve">Geralmente, o mais comum </w:t>
      </w:r>
      <w:r>
        <w:rPr>
          <w:sz w:val="28"/>
          <w:szCs w:val="28"/>
          <w:lang w:val="fr-FR"/>
        </w:rPr>
        <w:t xml:space="preserve">é </w:t>
      </w:r>
      <w:r>
        <w:rPr>
          <w:sz w:val="28"/>
          <w:szCs w:val="28"/>
          <w:lang w:val="es-ES_tradnl"/>
        </w:rPr>
        <w:t>que se fa</w:t>
      </w:r>
      <w:r>
        <w:rPr>
          <w:sz w:val="28"/>
          <w:szCs w:val="28"/>
        </w:rPr>
        <w:t>ça nos casos agudos a sutura percutânea com reforço do plantar delgado e, nos casos crônicos, sutura com reforço do flexor longo do há</w:t>
      </w:r>
      <w:r>
        <w:rPr>
          <w:sz w:val="28"/>
          <w:szCs w:val="28"/>
          <w:lang w:val="fr-FR"/>
        </w:rPr>
        <w:t xml:space="preserve">lux. </w:t>
      </w:r>
    </w:p>
    <w:p w:rsidR="005773B9" w:rsidRDefault="00D121BB">
      <w:pPr>
        <w:pStyle w:val="Corpo"/>
        <w:tabs>
          <w:tab w:val="left" w:pos="2610"/>
        </w:tabs>
        <w:rPr>
          <w:sz w:val="28"/>
          <w:szCs w:val="28"/>
        </w:rPr>
      </w:pPr>
      <w:r>
        <w:rPr>
          <w:sz w:val="28"/>
          <w:szCs w:val="28"/>
        </w:rPr>
        <w:t>Algumas orientaçõ</w:t>
      </w:r>
      <w:r>
        <w:rPr>
          <w:sz w:val="28"/>
          <w:szCs w:val="28"/>
          <w:lang w:val="fr-FR"/>
        </w:rPr>
        <w:t>es s</w:t>
      </w:r>
      <w:r>
        <w:rPr>
          <w:sz w:val="28"/>
          <w:szCs w:val="28"/>
        </w:rPr>
        <w:t>ão essenciais para uma recuperaçã</w:t>
      </w:r>
      <w:r>
        <w:rPr>
          <w:sz w:val="28"/>
          <w:szCs w:val="28"/>
          <w:lang w:val="it-IT"/>
        </w:rPr>
        <w:t>o cir</w:t>
      </w:r>
      <w:r>
        <w:rPr>
          <w:sz w:val="28"/>
          <w:szCs w:val="28"/>
        </w:rPr>
        <w:t>úrgica com possibilidades mínimas de complicações - tais como ader</w:t>
      </w:r>
      <w:r>
        <w:rPr>
          <w:sz w:val="28"/>
          <w:szCs w:val="28"/>
          <w:lang w:val="fr-FR"/>
        </w:rPr>
        <w:t>ê</w:t>
      </w:r>
      <w:r>
        <w:rPr>
          <w:sz w:val="28"/>
          <w:szCs w:val="28"/>
        </w:rPr>
        <w:t xml:space="preserve">ncias, rerrupturas, entre outras - embora sejam raros esses riscos, afinal a medicina está cada vez mais evoluindo e os profissionais mais capacitados. </w:t>
      </w:r>
    </w:p>
    <w:p w:rsidR="008709A7" w:rsidRDefault="00D121BB">
      <w:pPr>
        <w:pStyle w:val="Corpo"/>
        <w:tabs>
          <w:tab w:val="left" w:pos="2610"/>
        </w:tabs>
        <w:rPr>
          <w:sz w:val="28"/>
          <w:szCs w:val="28"/>
        </w:rPr>
      </w:pPr>
      <w:r>
        <w:rPr>
          <w:sz w:val="28"/>
          <w:szCs w:val="28"/>
        </w:rPr>
        <w:t xml:space="preserve">Mas, um programa de reabilitação bem executado </w:t>
      </w:r>
      <w:r>
        <w:rPr>
          <w:sz w:val="28"/>
          <w:szCs w:val="28"/>
          <w:lang w:val="fr-FR"/>
        </w:rPr>
        <w:t xml:space="preserve">é </w:t>
      </w:r>
      <w:r>
        <w:rPr>
          <w:sz w:val="28"/>
          <w:szCs w:val="28"/>
        </w:rPr>
        <w:t>necessário para um resultado positivo mais garantido, como exercícios fisioterap</w:t>
      </w:r>
      <w:r>
        <w:rPr>
          <w:sz w:val="28"/>
          <w:szCs w:val="28"/>
          <w:lang w:val="fr-FR"/>
        </w:rPr>
        <w:t>ê</w:t>
      </w:r>
      <w:r>
        <w:rPr>
          <w:sz w:val="28"/>
          <w:szCs w:val="28"/>
        </w:rPr>
        <w:t>uticos para fortalecimento da musculatura dos membros e do pr</w:t>
      </w:r>
      <w:r>
        <w:rPr>
          <w:sz w:val="28"/>
          <w:szCs w:val="28"/>
          <w:lang w:val="es-ES_tradnl"/>
        </w:rPr>
        <w:t>ó</w:t>
      </w:r>
      <w:r>
        <w:rPr>
          <w:sz w:val="28"/>
          <w:szCs w:val="28"/>
          <w:lang w:val="it-IT"/>
        </w:rPr>
        <w:t xml:space="preserve">prio </w:t>
      </w:r>
      <w:r>
        <w:rPr>
          <w:b/>
          <w:bCs/>
          <w:i/>
          <w:iCs/>
          <w:sz w:val="28"/>
          <w:szCs w:val="28"/>
        </w:rPr>
        <w:t>tendão de Aquiles</w:t>
      </w:r>
      <w:r>
        <w:rPr>
          <w:sz w:val="28"/>
          <w:szCs w:val="28"/>
        </w:rPr>
        <w:t>.</w:t>
      </w:r>
    </w:p>
    <w:p w:rsidR="008709A7" w:rsidRDefault="00D121BB">
      <w:pPr>
        <w:pStyle w:val="Corpo"/>
        <w:tabs>
          <w:tab w:val="left" w:pos="2610"/>
        </w:tabs>
        <w:rPr>
          <w:sz w:val="28"/>
          <w:szCs w:val="28"/>
        </w:rPr>
      </w:pPr>
      <w:r>
        <w:rPr>
          <w:sz w:val="28"/>
          <w:szCs w:val="28"/>
        </w:rPr>
        <w:t>Confira essas dicas para uma recuperaçã</w:t>
      </w:r>
      <w:r>
        <w:rPr>
          <w:sz w:val="28"/>
          <w:szCs w:val="28"/>
          <w:lang w:val="es-ES_tradnl"/>
        </w:rPr>
        <w:t>o eficiente:</w:t>
      </w:r>
    </w:p>
    <w:p w:rsidR="008709A7" w:rsidRDefault="00D121BB">
      <w:pPr>
        <w:pStyle w:val="Corpo"/>
        <w:tabs>
          <w:tab w:val="left" w:pos="261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- Ap</w:t>
      </w:r>
      <w:r>
        <w:rPr>
          <w:sz w:val="28"/>
          <w:szCs w:val="28"/>
          <w:lang w:val="es-ES_tradnl"/>
        </w:rPr>
        <w:t>ó</w:t>
      </w:r>
      <w:r>
        <w:rPr>
          <w:sz w:val="28"/>
          <w:szCs w:val="28"/>
        </w:rPr>
        <w:t>s a cirurgia, mantenha o p</w:t>
      </w:r>
      <w:r>
        <w:rPr>
          <w:sz w:val="28"/>
          <w:szCs w:val="28"/>
          <w:lang w:val="fr-FR"/>
        </w:rPr>
        <w:t xml:space="preserve">é </w:t>
      </w:r>
      <w:r>
        <w:rPr>
          <w:sz w:val="28"/>
          <w:szCs w:val="28"/>
        </w:rPr>
        <w:t>elevado durante as duas primeiras semanas, assim poderá reduzir o risco de abrir a ferida;</w:t>
      </w:r>
    </w:p>
    <w:p w:rsidR="008709A7" w:rsidRDefault="00D121BB">
      <w:pPr>
        <w:pStyle w:val="Corpo"/>
        <w:tabs>
          <w:tab w:val="left" w:pos="2610"/>
        </w:tabs>
        <w:rPr>
          <w:sz w:val="28"/>
          <w:szCs w:val="28"/>
        </w:rPr>
      </w:pPr>
      <w:r>
        <w:rPr>
          <w:sz w:val="28"/>
          <w:szCs w:val="28"/>
        </w:rPr>
        <w:t>- Reserve as muletas antes da cirurgia, pois irá precisar delas;</w:t>
      </w:r>
    </w:p>
    <w:p w:rsidR="008709A7" w:rsidRDefault="00D121BB">
      <w:pPr>
        <w:pStyle w:val="Corpo"/>
        <w:tabs>
          <w:tab w:val="left" w:pos="2610"/>
        </w:tabs>
        <w:rPr>
          <w:sz w:val="28"/>
          <w:szCs w:val="28"/>
        </w:rPr>
      </w:pPr>
      <w:r>
        <w:rPr>
          <w:sz w:val="28"/>
          <w:szCs w:val="28"/>
        </w:rPr>
        <w:t>- Não mexa no curativo antes da consulta de volta para troca;</w:t>
      </w:r>
    </w:p>
    <w:p w:rsidR="008709A7" w:rsidRDefault="00D121BB">
      <w:pPr>
        <w:pStyle w:val="Corpo"/>
        <w:tabs>
          <w:tab w:val="left" w:pos="2610"/>
        </w:tabs>
        <w:rPr>
          <w:sz w:val="28"/>
          <w:szCs w:val="28"/>
        </w:rPr>
      </w:pPr>
      <w:r>
        <w:rPr>
          <w:sz w:val="28"/>
          <w:szCs w:val="28"/>
        </w:rPr>
        <w:t xml:space="preserve">- Siga corretamente as orientações do seu </w:t>
      </w:r>
      <w:r>
        <w:rPr>
          <w:b/>
          <w:bCs/>
          <w:i/>
          <w:iCs/>
          <w:sz w:val="28"/>
          <w:szCs w:val="28"/>
        </w:rPr>
        <w:t>ortopedista especialista em p</w:t>
      </w:r>
      <w:r>
        <w:rPr>
          <w:b/>
          <w:bCs/>
          <w:i/>
          <w:iCs/>
          <w:sz w:val="28"/>
          <w:szCs w:val="28"/>
          <w:lang w:val="fr-FR"/>
        </w:rPr>
        <w:t>é</w:t>
      </w:r>
      <w:r>
        <w:rPr>
          <w:sz w:val="28"/>
          <w:szCs w:val="28"/>
        </w:rPr>
        <w:t xml:space="preserve"> sobre o programa de reabilitação e uso dos imobilizadores;</w:t>
      </w:r>
    </w:p>
    <w:p w:rsidR="008709A7" w:rsidRDefault="00D121BB">
      <w:pPr>
        <w:pStyle w:val="Corpo"/>
        <w:tabs>
          <w:tab w:val="left" w:pos="2610"/>
        </w:tabs>
        <w:rPr>
          <w:sz w:val="28"/>
          <w:szCs w:val="28"/>
        </w:rPr>
      </w:pPr>
      <w:r>
        <w:rPr>
          <w:sz w:val="28"/>
          <w:szCs w:val="28"/>
        </w:rPr>
        <w:t>- Sempre consulte seu m</w:t>
      </w:r>
      <w:r>
        <w:rPr>
          <w:sz w:val="28"/>
          <w:szCs w:val="28"/>
          <w:lang w:val="fr-FR"/>
        </w:rPr>
        <w:t>é</w:t>
      </w:r>
      <w:r>
        <w:rPr>
          <w:sz w:val="28"/>
          <w:szCs w:val="28"/>
        </w:rPr>
        <w:t>dico sobre qualquer dúvida de procedimentos. Não siga conselhos de terceiros ou se automedique.</w:t>
      </w:r>
    </w:p>
    <w:p w:rsidR="005773B9" w:rsidRDefault="00D121BB">
      <w:pPr>
        <w:pStyle w:val="Corpo"/>
        <w:tabs>
          <w:tab w:val="left" w:pos="2610"/>
        </w:tabs>
        <w:rPr>
          <w:sz w:val="28"/>
          <w:szCs w:val="28"/>
        </w:rPr>
      </w:pPr>
      <w:r>
        <w:rPr>
          <w:sz w:val="28"/>
          <w:szCs w:val="28"/>
        </w:rPr>
        <w:t>Tudo dando certo, o paciente já consegue voltar ao ritmo habitual de atividades em um período m</w:t>
      </w:r>
      <w:r>
        <w:rPr>
          <w:sz w:val="28"/>
          <w:szCs w:val="28"/>
          <w:lang w:val="fr-FR"/>
        </w:rPr>
        <w:t>é</w:t>
      </w:r>
      <w:r>
        <w:rPr>
          <w:sz w:val="28"/>
          <w:szCs w:val="28"/>
        </w:rPr>
        <w:t>dio de quatro a seis meses.</w:t>
      </w:r>
    </w:p>
    <w:p w:rsidR="005773B9" w:rsidRDefault="00D121BB">
      <w:pPr>
        <w:pStyle w:val="Corpo"/>
        <w:tabs>
          <w:tab w:val="left" w:pos="2610"/>
        </w:tabs>
        <w:rPr>
          <w:sz w:val="28"/>
          <w:szCs w:val="28"/>
        </w:rPr>
      </w:pPr>
      <w:r>
        <w:rPr>
          <w:sz w:val="28"/>
          <w:szCs w:val="28"/>
        </w:rPr>
        <w:t xml:space="preserve"> Portanto, vale salientar a importância de agir em uma verdadeira parceria com o </w:t>
      </w:r>
      <w:r>
        <w:rPr>
          <w:b/>
          <w:bCs/>
          <w:i/>
          <w:iCs/>
          <w:sz w:val="28"/>
          <w:szCs w:val="28"/>
        </w:rPr>
        <w:t>ortopedista especialista em p</w:t>
      </w:r>
      <w:r>
        <w:rPr>
          <w:b/>
          <w:bCs/>
          <w:i/>
          <w:iCs/>
          <w:sz w:val="28"/>
          <w:szCs w:val="28"/>
          <w:lang w:val="fr-FR"/>
        </w:rPr>
        <w:t>é</w:t>
      </w:r>
      <w:r>
        <w:rPr>
          <w:sz w:val="28"/>
          <w:szCs w:val="28"/>
        </w:rPr>
        <w:t xml:space="preserve">, antes, durante e depois do tratamento, seja conservador ou cirúrgico.  </w:t>
      </w:r>
    </w:p>
    <w:p w:rsidR="008709A7" w:rsidRDefault="00D121BB">
      <w:pPr>
        <w:pStyle w:val="Corpo"/>
        <w:tabs>
          <w:tab w:val="left" w:pos="2610"/>
        </w:tabs>
        <w:rPr>
          <w:sz w:val="28"/>
          <w:szCs w:val="28"/>
        </w:rPr>
      </w:pPr>
      <w:r>
        <w:rPr>
          <w:sz w:val="28"/>
          <w:szCs w:val="28"/>
        </w:rPr>
        <w:t>Seja um aliado do seu pr</w:t>
      </w:r>
      <w:r>
        <w:rPr>
          <w:sz w:val="28"/>
          <w:szCs w:val="28"/>
          <w:lang w:val="es-ES_tradnl"/>
        </w:rPr>
        <w:t>ó</w:t>
      </w:r>
      <w:r>
        <w:rPr>
          <w:sz w:val="28"/>
          <w:szCs w:val="28"/>
        </w:rPr>
        <w:t xml:space="preserve">prio tratamento para combater a ruptura do </w:t>
      </w:r>
      <w:r>
        <w:rPr>
          <w:b/>
          <w:bCs/>
          <w:i/>
          <w:iCs/>
          <w:sz w:val="28"/>
          <w:szCs w:val="28"/>
        </w:rPr>
        <w:t>tendã</w:t>
      </w:r>
      <w:r>
        <w:rPr>
          <w:b/>
          <w:bCs/>
          <w:i/>
          <w:iCs/>
          <w:sz w:val="28"/>
          <w:szCs w:val="28"/>
          <w:lang w:val="it-IT"/>
        </w:rPr>
        <w:t>o calc</w:t>
      </w:r>
      <w:r>
        <w:rPr>
          <w:b/>
          <w:bCs/>
          <w:i/>
          <w:iCs/>
          <w:sz w:val="28"/>
          <w:szCs w:val="28"/>
        </w:rPr>
        <w:t>â</w:t>
      </w:r>
      <w:r>
        <w:rPr>
          <w:b/>
          <w:bCs/>
          <w:i/>
          <w:iCs/>
          <w:sz w:val="28"/>
          <w:szCs w:val="28"/>
          <w:lang w:val="it-IT"/>
        </w:rPr>
        <w:t>neo</w:t>
      </w:r>
      <w:r>
        <w:rPr>
          <w:sz w:val="28"/>
          <w:szCs w:val="28"/>
        </w:rPr>
        <w:t xml:space="preserve">, fortalecendo o ponto fraco de </w:t>
      </w:r>
      <w:r>
        <w:rPr>
          <w:b/>
          <w:bCs/>
          <w:i/>
          <w:iCs/>
          <w:sz w:val="28"/>
          <w:szCs w:val="28"/>
          <w:lang w:val="it-IT"/>
        </w:rPr>
        <w:t>Aquiles</w:t>
      </w:r>
      <w:r>
        <w:rPr>
          <w:sz w:val="28"/>
          <w:szCs w:val="28"/>
          <w:lang w:val="es-ES_tradnl"/>
        </w:rPr>
        <w:t xml:space="preserve"> para que ele n</w:t>
      </w:r>
      <w:r>
        <w:rPr>
          <w:sz w:val="28"/>
          <w:szCs w:val="28"/>
        </w:rPr>
        <w:t>ão lhe derrube!</w:t>
      </w:r>
    </w:p>
    <w:p w:rsidR="008709A7" w:rsidRDefault="008709A7">
      <w:pPr>
        <w:pStyle w:val="Corpo"/>
        <w:shd w:val="clear" w:color="auto" w:fill="FFFFFF"/>
        <w:spacing w:before="150" w:after="0" w:line="240" w:lineRule="auto"/>
        <w:rPr>
          <w:rFonts w:ascii="Arial" w:eastAsia="Arial" w:hAnsi="Arial" w:cs="Arial"/>
          <w:color w:val="595959"/>
          <w:sz w:val="18"/>
          <w:szCs w:val="18"/>
          <w:u w:color="595959"/>
          <w:shd w:val="clear" w:color="auto" w:fill="00FF00"/>
        </w:rPr>
      </w:pPr>
    </w:p>
    <w:p w:rsidR="008709A7" w:rsidRDefault="008709A7">
      <w:pPr>
        <w:pStyle w:val="Corpo"/>
        <w:shd w:val="clear" w:color="auto" w:fill="FFFFFF"/>
        <w:spacing w:before="150" w:after="0" w:line="240" w:lineRule="auto"/>
        <w:rPr>
          <w:rFonts w:ascii="Arial" w:eastAsia="Arial" w:hAnsi="Arial" w:cs="Arial"/>
          <w:color w:val="595959"/>
          <w:sz w:val="18"/>
          <w:szCs w:val="18"/>
          <w:u w:color="595959"/>
          <w:shd w:val="clear" w:color="auto" w:fill="FFFF00"/>
        </w:rPr>
      </w:pPr>
    </w:p>
    <w:p w:rsidR="008709A7" w:rsidRDefault="00D121BB">
      <w:pPr>
        <w:pStyle w:val="Corpo"/>
        <w:shd w:val="clear" w:color="auto" w:fill="FFFFFF"/>
        <w:spacing w:before="150" w:after="0" w:line="240" w:lineRule="auto"/>
        <w:rPr>
          <w:rFonts w:ascii="Arial" w:eastAsia="Arial" w:hAnsi="Arial" w:cs="Arial"/>
          <w:color w:val="595959"/>
          <w:sz w:val="18"/>
          <w:szCs w:val="18"/>
          <w:u w:color="595959"/>
        </w:rPr>
      </w:pPr>
      <w:r>
        <w:rPr>
          <w:rFonts w:ascii="Arial Unicode MS" w:eastAsia="Arial Unicode MS" w:hAnsi="Arial Unicode MS" w:cs="Arial Unicode MS"/>
          <w:color w:val="595959"/>
          <w:sz w:val="18"/>
          <w:szCs w:val="18"/>
          <w:u w:color="595959"/>
          <w:shd w:val="clear" w:color="auto" w:fill="FFFF00"/>
        </w:rPr>
        <w:br/>
      </w:r>
    </w:p>
    <w:p w:rsidR="008709A7" w:rsidRDefault="008709A7">
      <w:pPr>
        <w:pStyle w:val="Corpo"/>
        <w:tabs>
          <w:tab w:val="left" w:pos="2745"/>
        </w:tabs>
        <w:rPr>
          <w:sz w:val="28"/>
          <w:szCs w:val="28"/>
        </w:rPr>
      </w:pPr>
    </w:p>
    <w:p w:rsidR="008709A7" w:rsidRDefault="008709A7">
      <w:pPr>
        <w:pStyle w:val="Corpo"/>
        <w:tabs>
          <w:tab w:val="left" w:pos="2745"/>
        </w:tabs>
        <w:rPr>
          <w:sz w:val="28"/>
          <w:szCs w:val="28"/>
        </w:rPr>
      </w:pPr>
    </w:p>
    <w:p w:rsidR="008709A7" w:rsidRDefault="00D121BB">
      <w:pPr>
        <w:pStyle w:val="Corpo"/>
        <w:tabs>
          <w:tab w:val="left" w:pos="2745"/>
        </w:tabs>
      </w:pPr>
      <w:r>
        <w:rPr>
          <w:sz w:val="28"/>
          <w:szCs w:val="28"/>
        </w:rPr>
        <w:tab/>
      </w:r>
    </w:p>
    <w:sectPr w:rsidR="008709A7" w:rsidSect="00524B43">
      <w:headerReference w:type="default" r:id="rId12"/>
      <w:footerReference w:type="default" r:id="rId13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7275" w:rsidRDefault="00297275">
      <w:r>
        <w:separator/>
      </w:r>
    </w:p>
  </w:endnote>
  <w:endnote w:type="continuationSeparator" w:id="0">
    <w:p w:rsidR="00297275" w:rsidRDefault="002972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9A7" w:rsidRDefault="008709A7">
    <w:pPr>
      <w:pStyle w:val="CabealhoeRodap"/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7275" w:rsidRDefault="00297275">
      <w:r>
        <w:separator/>
      </w:r>
    </w:p>
  </w:footnote>
  <w:footnote w:type="continuationSeparator" w:id="0">
    <w:p w:rsidR="00297275" w:rsidRDefault="002972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9A7" w:rsidRDefault="008709A7">
    <w:pPr>
      <w:pStyle w:val="CabealhoeRodap"/>
      <w:rPr>
        <w:rFonts w:hint="eastAsia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709A7"/>
    <w:rsid w:val="00297275"/>
    <w:rsid w:val="003502CA"/>
    <w:rsid w:val="00524B43"/>
    <w:rsid w:val="005773B9"/>
    <w:rsid w:val="008709A7"/>
    <w:rsid w:val="009C364A"/>
    <w:rsid w:val="00A30394"/>
    <w:rsid w:val="00A72629"/>
    <w:rsid w:val="00D121BB"/>
    <w:rsid w:val="00D42F1C"/>
    <w:rsid w:val="00EE3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24B43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524B43"/>
    <w:rPr>
      <w:u w:val="single"/>
    </w:rPr>
  </w:style>
  <w:style w:type="table" w:customStyle="1" w:styleId="TableNormal">
    <w:name w:val="Table Normal"/>
    <w:rsid w:val="00524B4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rsid w:val="00524B43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Corpo">
    <w:name w:val="Corpo"/>
    <w:rsid w:val="00524B43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pt-PT"/>
    </w:rPr>
  </w:style>
  <w:style w:type="character" w:customStyle="1" w:styleId="Link">
    <w:name w:val="Link"/>
    <w:rsid w:val="00524B43"/>
    <w:rPr>
      <w:color w:val="0000FF"/>
      <w:u w:val="single" w:color="0000FF"/>
    </w:rPr>
  </w:style>
  <w:style w:type="character" w:customStyle="1" w:styleId="Hyperlink0">
    <w:name w:val="Hyperlink.0"/>
    <w:basedOn w:val="Link"/>
    <w:rsid w:val="00524B43"/>
    <w:rPr>
      <w:rFonts w:ascii="Calibri" w:eastAsia="Calibri" w:hAnsi="Calibri" w:cs="Calibri"/>
      <w:color w:val="1155CC"/>
      <w:u w:val="single" w:color="1155CC"/>
    </w:rPr>
  </w:style>
  <w:style w:type="paragraph" w:styleId="NormalWeb">
    <w:name w:val="Normal (Web)"/>
    <w:rsid w:val="00524B43"/>
    <w:pPr>
      <w:spacing w:before="100" w:after="100"/>
    </w:pPr>
    <w:rPr>
      <w:rFonts w:eastAsia="Times New Roman"/>
      <w:color w:val="000000"/>
      <w:sz w:val="24"/>
      <w:szCs w:val="24"/>
      <w:u w:color="000000"/>
      <w:lang w:val="pt-PT"/>
    </w:rPr>
  </w:style>
  <w:style w:type="character" w:customStyle="1" w:styleId="Hyperlink1">
    <w:name w:val="Hyperlink.1"/>
    <w:basedOn w:val="Link"/>
    <w:rsid w:val="00524B43"/>
    <w:rPr>
      <w:color w:val="1155CC"/>
      <w:u w:val="single" w:color="1155CC"/>
      <w:shd w:val="clear" w:color="auto" w:fill="FFFFFF"/>
    </w:rPr>
  </w:style>
  <w:style w:type="character" w:customStyle="1" w:styleId="Hyperlink2">
    <w:name w:val="Hyperlink.2"/>
    <w:basedOn w:val="Link"/>
    <w:rsid w:val="00524B43"/>
    <w:rPr>
      <w:color w:val="0000FF"/>
      <w:u w:val="single" w:color="0000FF"/>
      <w:shd w:val="clear" w:color="auto" w:fill="FFFF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02C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2CA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Corpo">
    <w:name w:val="Corpo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pt-PT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Calibri" w:eastAsia="Calibri" w:hAnsi="Calibri" w:cs="Calibri"/>
      <w:color w:val="1155CC"/>
      <w:u w:val="single" w:color="1155CC"/>
    </w:rPr>
  </w:style>
  <w:style w:type="paragraph" w:styleId="NormalWeb">
    <w:name w:val="Normal (Web)"/>
    <w:pPr>
      <w:spacing w:before="100" w:after="100"/>
    </w:pPr>
    <w:rPr>
      <w:rFonts w:eastAsia="Times New Roman"/>
      <w:color w:val="000000"/>
      <w:sz w:val="24"/>
      <w:szCs w:val="24"/>
      <w:u w:color="000000"/>
      <w:lang w:val="pt-PT"/>
    </w:rPr>
  </w:style>
  <w:style w:type="character" w:customStyle="1" w:styleId="Hyperlink1">
    <w:name w:val="Hyperlink.1"/>
    <w:basedOn w:val="Link"/>
    <w:rPr>
      <w:color w:val="1155CC"/>
      <w:u w:val="single" w:color="1155CC"/>
      <w:shd w:val="clear" w:color="auto" w:fill="FFFFFF"/>
    </w:rPr>
  </w:style>
  <w:style w:type="character" w:customStyle="1" w:styleId="Hyperlink2">
    <w:name w:val="Hyperlink.2"/>
    <w:basedOn w:val="Link"/>
    <w:rPr>
      <w:color w:val="0000FF"/>
      <w:u w:val="single" w:color="0000FF"/>
      <w:shd w:val="clear" w:color="auto" w:fill="FFFF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02C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2CA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floripa.com.br/ruptura-tendao-calcaneo-aquiles/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globoesporte.globo.com/eu-atleta/saude/guia/ruptura-do-tendao-de-aquiles-ocorre-com-atletas-em-esportes-de-impacto.html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essemdor.com.br/dores/regioes-das-dores/dor-no-tendao-de-aquiles/" TargetMode="External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://www.scielo.br/scielo.php?script=sci_arttext&amp;pid=S1413-7852200700010001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7</Pages>
  <Words>1767</Words>
  <Characters>9542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admin</cp:lastModifiedBy>
  <cp:revision>6</cp:revision>
  <dcterms:created xsi:type="dcterms:W3CDTF">2017-10-02T19:06:00Z</dcterms:created>
  <dcterms:modified xsi:type="dcterms:W3CDTF">2018-01-12T18:31:00Z</dcterms:modified>
</cp:coreProperties>
</file>