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0"/>
          <w:szCs w:val="20"/>
          <w:u w:val="single"/>
        </w:rPr>
      </w:pPr>
      <w:r w:rsidDel="00000000" w:rsidR="00000000" w:rsidRPr="00000000">
        <w:rPr>
          <w:b w:val="1"/>
          <w:bCs w:val="1"/>
          <w:sz w:val="20"/>
          <w:szCs w:val="20"/>
          <w:u w:val="single"/>
          <w:rtl w:val="0"/>
        </w:rPr>
        <w:t xml:space="preserve">DOCUMENTOS NECESSÁRIOS PARA INVENTÁRIO </w:t>
      </w:r>
    </w:p>
    <w:p w:rsidR="00000000" w:rsidDel="00000000" w:rsidP="00000000" w:rsidRDefault="00000000" w:rsidRPr="00000000" w14:paraId="00000002">
      <w:pPr>
        <w:jc w:val="center"/>
        <w:rPr>
          <w:b w:val="1"/>
          <w:bCs w:val="1"/>
          <w:sz w:val="20"/>
          <w:szCs w:val="20"/>
          <w:u w:val="single"/>
        </w:rPr>
      </w:pPr>
      <w:r w:rsidDel="00000000" w:rsidR="00000000" w:rsidRPr="00000000">
        <w:rPr>
          <w:rtl w:val="0"/>
        </w:rPr>
      </w:r>
    </w:p>
    <w:p w:rsidR="00000000" w:rsidDel="00000000" w:rsidP="00000000" w:rsidRDefault="00000000" w:rsidRPr="00000000" w14:paraId="00000003">
      <w:pPr>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u w:val="single"/>
          <w:rtl w:val="0"/>
        </w:rPr>
        <w:t xml:space="preserve">OBSERVAÇÃO</w:t>
      </w:r>
      <w:r w:rsidDel="00000000" w:rsidR="00000000" w:rsidRPr="00000000">
        <w:rPr>
          <w:rFonts w:ascii="Arial" w:cs="Arial" w:eastAsia="Arial" w:hAnsi="Arial"/>
          <w:b w:val="1"/>
          <w:bCs w:val="1"/>
          <w:color w:val="000000"/>
          <w:sz w:val="20"/>
          <w:szCs w:val="20"/>
          <w:rtl w:val="0"/>
        </w:rPr>
        <w:t xml:space="preserve">:</w:t>
      </w:r>
      <w:r w:rsidDel="00000000" w:rsidR="00000000" w:rsidRPr="00000000">
        <w:rPr>
          <w:rFonts w:ascii="Arial" w:cs="Arial" w:eastAsia="Arial" w:hAnsi="Arial"/>
          <w:color w:val="000000"/>
          <w:sz w:val="20"/>
          <w:szCs w:val="20"/>
          <w:rtl w:val="0"/>
        </w:rPr>
        <w:t xml:space="preserve"> Os documentos pessoais das partes devem ser válidos, em bom estado de conservação, com prazo de validade do documento de identidade de 10 (dez) anos.</w:t>
      </w:r>
      <w:r w:rsidDel="00000000" w:rsidR="00000000" w:rsidRPr="00000000">
        <w:rPr>
          <w:rtl w:val="0"/>
        </w:rPr>
      </w:r>
    </w:p>
    <w:p w:rsidR="00000000" w:rsidDel="00000000" w:rsidP="00000000" w:rsidRDefault="00000000" w:rsidRPr="00000000" w14:paraId="00000004">
      <w:pPr>
        <w:jc w:val="both"/>
        <w:rPr>
          <w:sz w:val="20"/>
          <w:szCs w:val="20"/>
        </w:rPr>
      </w:pPr>
      <w:r w:rsidDel="00000000" w:rsidR="00000000" w:rsidRPr="00000000">
        <w:rPr>
          <w:sz w:val="20"/>
          <w:szCs w:val="20"/>
          <w:rtl w:val="0"/>
        </w:rPr>
        <w:t xml:space="preserve">PAGAMENTO DO ITCD. Uma vez pago o ITCD, junta-se os documentos abaixo e entrega no cartório para conferência e agendamento.</w:t>
      </w:r>
    </w:p>
    <w:p w:rsidR="00000000" w:rsidDel="00000000" w:rsidP="00000000" w:rsidRDefault="00000000" w:rsidRPr="00000000" w14:paraId="00000005">
      <w:pPr>
        <w:jc w:val="both"/>
        <w:rPr>
          <w:sz w:val="20"/>
          <w:szCs w:val="20"/>
        </w:rPr>
      </w:pPr>
      <w:r w:rsidDel="00000000" w:rsidR="00000000" w:rsidRPr="00000000">
        <w:rPr>
          <w:sz w:val="20"/>
          <w:szCs w:val="20"/>
          <w:rtl w:val="0"/>
        </w:rPr>
        <w:t xml:space="preserve">Declaração de Bens e direitos do ITCD e a certidão de pagamento/desoneração do ITCD.</w:t>
      </w:r>
    </w:p>
    <w:p w:rsidR="00000000" w:rsidDel="00000000" w:rsidP="00000000" w:rsidRDefault="00000000" w:rsidRPr="00000000" w14:paraId="00000006">
      <w:pPr>
        <w:jc w:val="both"/>
        <w:rPr>
          <w:sz w:val="20"/>
          <w:szCs w:val="20"/>
        </w:rPr>
      </w:pPr>
      <w:r w:rsidDel="00000000" w:rsidR="00000000" w:rsidRPr="00000000">
        <w:rPr>
          <w:sz w:val="20"/>
          <w:szCs w:val="20"/>
          <w:u w:val="single"/>
          <w:rtl w:val="0"/>
        </w:rPr>
        <w:t xml:space="preserve">Do meeiro, quando houver</w:t>
      </w:r>
      <w:r w:rsidDel="00000000" w:rsidR="00000000" w:rsidRPr="00000000">
        <w:rPr>
          <w:sz w:val="20"/>
          <w:szCs w:val="20"/>
          <w:rtl w:val="0"/>
        </w:rPr>
        <w:t xml:space="preserve">: RG, CPF e certidão de casamento atualizada com menos de 90 dias.</w:t>
      </w:r>
    </w:p>
    <w:p w:rsidR="00000000" w:rsidDel="00000000" w:rsidP="00000000" w:rsidRDefault="00000000" w:rsidRPr="00000000" w14:paraId="00000007">
      <w:pPr>
        <w:jc w:val="both"/>
        <w:rPr>
          <w:sz w:val="20"/>
          <w:szCs w:val="20"/>
        </w:rPr>
      </w:pPr>
      <w:r w:rsidDel="00000000" w:rsidR="00000000" w:rsidRPr="00000000">
        <w:rPr>
          <w:color w:val="000000"/>
          <w:sz w:val="20"/>
          <w:szCs w:val="20"/>
          <w:rtl w:val="0"/>
        </w:rPr>
        <w:t xml:space="preserve">Se o regime de bens for o da comunhão universal de bens,</w:t>
      </w:r>
      <w:r w:rsidDel="00000000" w:rsidR="00000000" w:rsidRPr="00000000">
        <w:rPr>
          <w:color w:val="202124"/>
          <w:sz w:val="20"/>
          <w:szCs w:val="20"/>
          <w:highlight w:val="white"/>
          <w:rtl w:val="0"/>
        </w:rPr>
        <w:t xml:space="preserve"> participação final nos aquestos ou</w:t>
      </w:r>
      <w:r w:rsidDel="00000000" w:rsidR="00000000" w:rsidRPr="00000000">
        <w:rPr>
          <w:color w:val="000000"/>
          <w:sz w:val="20"/>
          <w:szCs w:val="20"/>
          <w:rtl w:val="0"/>
        </w:rPr>
        <w:t xml:space="preserve"> separação convencional de bens, depois vigência da lei 6.515/77, será necessária a certidão da escritura do pacto antenupcial.</w:t>
      </w:r>
      <w:r w:rsidDel="00000000" w:rsidR="00000000" w:rsidRPr="00000000">
        <w:rPr>
          <w:rtl w:val="0"/>
        </w:rPr>
      </w:r>
    </w:p>
    <w:p w:rsidR="00000000" w:rsidDel="00000000" w:rsidP="00000000" w:rsidRDefault="00000000" w:rsidRPr="00000000" w14:paraId="00000008">
      <w:pPr>
        <w:jc w:val="center"/>
        <w:rPr>
          <w:b w:val="1"/>
          <w:bCs w:val="1"/>
          <w:sz w:val="20"/>
          <w:szCs w:val="20"/>
        </w:rPr>
      </w:pPr>
      <w:r w:rsidDel="00000000" w:rsidR="00000000" w:rsidRPr="00000000">
        <w:rPr>
          <w:b w:val="1"/>
          <w:bCs w:val="1"/>
          <w:sz w:val="20"/>
          <w:szCs w:val="20"/>
          <w:u w:val="single"/>
          <w:rtl w:val="0"/>
        </w:rPr>
        <w:t xml:space="preserve">DOS HERDEIROS</w:t>
      </w:r>
      <w:r w:rsidDel="00000000" w:rsidR="00000000" w:rsidRPr="00000000">
        <w:rPr>
          <w:rtl w:val="0"/>
        </w:rPr>
      </w:r>
    </w:p>
    <w:p w:rsidR="00000000" w:rsidDel="00000000" w:rsidP="00000000" w:rsidRDefault="00000000" w:rsidRPr="00000000" w14:paraId="00000009">
      <w:pPr>
        <w:jc w:val="both"/>
        <w:rPr>
          <w:sz w:val="20"/>
          <w:szCs w:val="20"/>
        </w:rPr>
      </w:pPr>
      <w:r w:rsidDel="00000000" w:rsidR="00000000" w:rsidRPr="00000000">
        <w:rPr>
          <w:sz w:val="20"/>
          <w:szCs w:val="20"/>
          <w:u w:val="single"/>
          <w:rtl w:val="0"/>
        </w:rPr>
        <w:t xml:space="preserve">Solteiros</w:t>
      </w:r>
      <w:r w:rsidDel="00000000" w:rsidR="00000000" w:rsidRPr="00000000">
        <w:rPr>
          <w:sz w:val="20"/>
          <w:szCs w:val="20"/>
          <w:rtl w:val="0"/>
        </w:rPr>
        <w:t xml:space="preserve">: RG, CPF e certidão de nascimento atualizada com menos de 90 dias.</w:t>
      </w:r>
    </w:p>
    <w:p w:rsidR="00000000" w:rsidDel="00000000" w:rsidP="00000000" w:rsidRDefault="00000000" w:rsidRPr="00000000" w14:paraId="0000000A">
      <w:pPr>
        <w:jc w:val="both"/>
        <w:rPr>
          <w:sz w:val="20"/>
          <w:szCs w:val="20"/>
        </w:rPr>
      </w:pPr>
      <w:r w:rsidDel="00000000" w:rsidR="00000000" w:rsidRPr="00000000">
        <w:rPr>
          <w:sz w:val="20"/>
          <w:szCs w:val="20"/>
          <w:u w:val="single"/>
          <w:rtl w:val="0"/>
        </w:rPr>
        <w:t xml:space="preserve">Casados</w:t>
      </w:r>
      <w:r w:rsidDel="00000000" w:rsidR="00000000" w:rsidRPr="00000000">
        <w:rPr>
          <w:sz w:val="20"/>
          <w:szCs w:val="20"/>
          <w:rtl w:val="0"/>
        </w:rPr>
        <w:t xml:space="preserve">: RG, CPF do casal e certidão de casamento atualizada, com menos de 90 dias. Se o regime de bens for adotado através de pacto antenupcial deverá ser apresentado o mesmo.</w:t>
      </w:r>
    </w:p>
    <w:p w:rsidR="00000000" w:rsidDel="00000000" w:rsidP="00000000" w:rsidRDefault="00000000" w:rsidRPr="00000000" w14:paraId="0000000B">
      <w:pPr>
        <w:jc w:val="both"/>
        <w:rPr>
          <w:sz w:val="20"/>
          <w:szCs w:val="20"/>
        </w:rPr>
      </w:pPr>
      <w:r w:rsidDel="00000000" w:rsidR="00000000" w:rsidRPr="00000000">
        <w:rPr>
          <w:sz w:val="20"/>
          <w:szCs w:val="20"/>
          <w:u w:val="single"/>
          <w:rtl w:val="0"/>
        </w:rPr>
        <w:t xml:space="preserve">Divorciados, separados, viúvos, desquitados</w:t>
      </w:r>
      <w:r w:rsidDel="00000000" w:rsidR="00000000" w:rsidRPr="00000000">
        <w:rPr>
          <w:sz w:val="20"/>
          <w:szCs w:val="20"/>
          <w:rtl w:val="0"/>
        </w:rPr>
        <w:t xml:space="preserve">: RG, CPF e certidão de casamento atualizada com menos de 90 dias e as devidas averbações.</w:t>
      </w:r>
    </w:p>
    <w:p w:rsidR="00000000" w:rsidDel="00000000" w:rsidP="00000000" w:rsidRDefault="00000000" w:rsidRPr="00000000" w14:paraId="0000000C">
      <w:pPr>
        <w:jc w:val="both"/>
        <w:rPr>
          <w:sz w:val="20"/>
          <w:szCs w:val="20"/>
        </w:rPr>
      </w:pPr>
      <w:r w:rsidDel="00000000" w:rsidR="00000000" w:rsidRPr="00000000">
        <w:rPr>
          <w:sz w:val="20"/>
          <w:szCs w:val="20"/>
          <w:u w:val="single"/>
          <w:rtl w:val="0"/>
        </w:rPr>
        <w:t xml:space="preserve">Conviventes em união estável</w:t>
      </w:r>
      <w:r w:rsidDel="00000000" w:rsidR="00000000" w:rsidRPr="00000000">
        <w:rPr>
          <w:sz w:val="20"/>
          <w:szCs w:val="20"/>
          <w:rtl w:val="0"/>
        </w:rPr>
        <w:t xml:space="preserve">: RG, CPF de ambos, certidões que comprovam o estado civil dos companheiros atualizada com menos de 90 dias e a declaratória de união estável, se houver.</w:t>
      </w:r>
    </w:p>
    <w:p w:rsidR="00000000" w:rsidDel="00000000" w:rsidP="00000000" w:rsidRDefault="00000000" w:rsidRPr="00000000" w14:paraId="0000000D">
      <w:pPr>
        <w:jc w:val="both"/>
        <w:rPr>
          <w:sz w:val="20"/>
          <w:szCs w:val="20"/>
        </w:rPr>
      </w:pPr>
      <w:r w:rsidDel="00000000" w:rsidR="00000000" w:rsidRPr="00000000">
        <w:rPr>
          <w:rtl w:val="0"/>
        </w:rPr>
      </w:r>
    </w:p>
    <w:p w:rsidR="00000000" w:rsidDel="00000000" w:rsidP="00000000" w:rsidRDefault="00000000" w:rsidRPr="00000000" w14:paraId="0000000E">
      <w:pPr>
        <w:jc w:val="both"/>
        <w:rPr>
          <w:sz w:val="20"/>
          <w:szCs w:val="20"/>
        </w:rPr>
      </w:pPr>
      <w:r w:rsidDel="00000000" w:rsidR="00000000" w:rsidRPr="00000000">
        <w:rPr>
          <w:rtl w:val="0"/>
        </w:rPr>
      </w:r>
    </w:p>
    <w:p w:rsidR="00000000" w:rsidDel="00000000" w:rsidP="00000000" w:rsidRDefault="00000000" w:rsidRPr="00000000" w14:paraId="0000000F">
      <w:pPr>
        <w:jc w:val="center"/>
        <w:rPr>
          <w:b w:val="1"/>
          <w:bCs w:val="1"/>
          <w:sz w:val="20"/>
          <w:szCs w:val="20"/>
        </w:rPr>
      </w:pPr>
      <w:r w:rsidDel="00000000" w:rsidR="00000000" w:rsidRPr="00000000">
        <w:rPr>
          <w:b w:val="1"/>
          <w:bCs w:val="1"/>
          <w:sz w:val="20"/>
          <w:szCs w:val="20"/>
          <w:u w:val="single"/>
          <w:rtl w:val="0"/>
        </w:rPr>
        <w:t xml:space="preserve">DO “DE CUJUS”</w:t>
      </w:r>
      <w:r w:rsidDel="00000000" w:rsidR="00000000" w:rsidRPr="00000000">
        <w:rPr>
          <w:rtl w:val="0"/>
        </w:rPr>
      </w:r>
    </w:p>
    <w:p w:rsidR="00000000" w:rsidDel="00000000" w:rsidP="00000000" w:rsidRDefault="00000000" w:rsidRPr="00000000" w14:paraId="00000010">
      <w:pPr>
        <w:jc w:val="both"/>
        <w:rPr>
          <w:sz w:val="20"/>
          <w:szCs w:val="20"/>
        </w:rPr>
      </w:pPr>
      <w:r w:rsidDel="00000000" w:rsidR="00000000" w:rsidRPr="00000000">
        <w:rPr>
          <w:sz w:val="20"/>
          <w:szCs w:val="20"/>
          <w:u w:val="single"/>
          <w:rtl w:val="0"/>
        </w:rPr>
        <w:t xml:space="preserve">Solteiro</w:t>
      </w:r>
      <w:r w:rsidDel="00000000" w:rsidR="00000000" w:rsidRPr="00000000">
        <w:rPr>
          <w:sz w:val="20"/>
          <w:szCs w:val="20"/>
          <w:rtl w:val="0"/>
        </w:rPr>
        <w:t xml:space="preserve">: RG, CPF, certidão de nascimento atualizada depois da data do óbito;</w:t>
      </w:r>
    </w:p>
    <w:p w:rsidR="00000000" w:rsidDel="00000000" w:rsidP="00000000" w:rsidRDefault="00000000" w:rsidRPr="00000000" w14:paraId="00000011">
      <w:pPr>
        <w:jc w:val="both"/>
        <w:rPr>
          <w:sz w:val="20"/>
          <w:szCs w:val="20"/>
        </w:rPr>
      </w:pPr>
      <w:r w:rsidDel="00000000" w:rsidR="00000000" w:rsidRPr="00000000">
        <w:rPr>
          <w:sz w:val="20"/>
          <w:szCs w:val="20"/>
          <w:u w:val="single"/>
          <w:rtl w:val="0"/>
        </w:rPr>
        <w:t xml:space="preserve">Certidão de óbito</w:t>
      </w:r>
      <w:r w:rsidDel="00000000" w:rsidR="00000000" w:rsidRPr="00000000">
        <w:rPr>
          <w:sz w:val="20"/>
          <w:szCs w:val="20"/>
          <w:rtl w:val="0"/>
        </w:rPr>
        <w:t xml:space="preserve">, não precisa ser atualizada (original);</w:t>
      </w:r>
    </w:p>
    <w:p w:rsidR="00000000" w:rsidDel="00000000" w:rsidP="00000000" w:rsidRDefault="00000000" w:rsidRPr="00000000" w14:paraId="00000012">
      <w:pPr>
        <w:jc w:val="both"/>
        <w:rPr>
          <w:sz w:val="20"/>
          <w:szCs w:val="20"/>
        </w:rPr>
      </w:pPr>
      <w:r w:rsidDel="00000000" w:rsidR="00000000" w:rsidRPr="00000000">
        <w:rPr>
          <w:sz w:val="20"/>
          <w:szCs w:val="20"/>
          <w:u w:val="single"/>
          <w:rtl w:val="0"/>
        </w:rPr>
        <w:t xml:space="preserve">Casado, divorciado, separado, viúvo, desquitado</w:t>
      </w:r>
      <w:r w:rsidDel="00000000" w:rsidR="00000000" w:rsidRPr="00000000">
        <w:rPr>
          <w:sz w:val="20"/>
          <w:szCs w:val="20"/>
          <w:rtl w:val="0"/>
        </w:rPr>
        <w:t xml:space="preserve">: RG, CPF, certidão de casamento atualizada com menos de 90 dias e as devidas averbações.</w:t>
      </w:r>
    </w:p>
    <w:p w:rsidR="00000000" w:rsidDel="00000000" w:rsidP="00000000" w:rsidRDefault="00000000" w:rsidRPr="00000000" w14:paraId="00000013">
      <w:pPr>
        <w:jc w:val="both"/>
        <w:rPr>
          <w:sz w:val="20"/>
          <w:szCs w:val="20"/>
        </w:rPr>
      </w:pPr>
      <w:r w:rsidDel="00000000" w:rsidR="00000000" w:rsidRPr="00000000">
        <w:rPr>
          <w:sz w:val="20"/>
          <w:szCs w:val="20"/>
          <w:rtl w:val="0"/>
        </w:rPr>
        <w:t xml:space="preserve">Quando o único herdeiro for o cônjuge, deverá apresentar as certidões de óbito dos pais do “de cujus”.</w:t>
      </w:r>
    </w:p>
    <w:p w:rsidR="00000000" w:rsidDel="00000000" w:rsidP="00000000" w:rsidRDefault="00000000" w:rsidRPr="00000000" w14:paraId="00000014">
      <w:pPr>
        <w:jc w:val="both"/>
        <w:rPr>
          <w:sz w:val="20"/>
          <w:szCs w:val="20"/>
        </w:rPr>
      </w:pPr>
      <w:r w:rsidDel="00000000" w:rsidR="00000000" w:rsidRPr="00000000">
        <w:rPr>
          <w:rtl w:val="0"/>
        </w:rPr>
      </w:r>
    </w:p>
    <w:p w:rsidR="00000000" w:rsidDel="00000000" w:rsidP="00000000" w:rsidRDefault="00000000" w:rsidRPr="00000000" w14:paraId="00000015">
      <w:pPr>
        <w:jc w:val="center"/>
        <w:rPr>
          <w:b w:val="1"/>
          <w:bCs w:val="1"/>
          <w:sz w:val="20"/>
          <w:szCs w:val="20"/>
        </w:rPr>
      </w:pPr>
      <w:r w:rsidDel="00000000" w:rsidR="00000000" w:rsidRPr="00000000">
        <w:rPr>
          <w:b w:val="1"/>
          <w:bCs w:val="1"/>
          <w:sz w:val="20"/>
          <w:szCs w:val="20"/>
          <w:u w:val="single"/>
          <w:rtl w:val="0"/>
        </w:rPr>
        <w:t xml:space="preserve">CERTIDÕES NEGATIVAS</w:t>
      </w:r>
      <w:r w:rsidDel="00000000" w:rsidR="00000000" w:rsidRPr="00000000">
        <w:rPr>
          <w:rtl w:val="0"/>
        </w:rPr>
      </w:r>
    </w:p>
    <w:p w:rsidR="00000000" w:rsidDel="00000000" w:rsidP="00000000" w:rsidRDefault="00000000" w:rsidRPr="00000000" w14:paraId="00000016">
      <w:pPr>
        <w:jc w:val="both"/>
        <w:rPr>
          <w:sz w:val="20"/>
          <w:szCs w:val="20"/>
        </w:rPr>
      </w:pPr>
      <w:r w:rsidDel="00000000" w:rsidR="00000000" w:rsidRPr="00000000">
        <w:rPr>
          <w:sz w:val="20"/>
          <w:szCs w:val="20"/>
          <w:u w:val="single"/>
          <w:rtl w:val="0"/>
        </w:rPr>
        <w:t xml:space="preserve">Certidão Negativa ou Positiva com Efeito Negativa de Débitos CND</w:t>
      </w:r>
      <w:r w:rsidDel="00000000" w:rsidR="00000000" w:rsidRPr="00000000">
        <w:rPr>
          <w:sz w:val="20"/>
          <w:szCs w:val="20"/>
          <w:rtl w:val="0"/>
        </w:rPr>
        <w:t xml:space="preserve">: municipal, estadual e federal no CPF do “de cujus”. Se houver imóveis em mais de um município, deverá apresentar CND de cada município, bem como se houver em mais de um estado, apresentar de cada estado.</w:t>
      </w:r>
    </w:p>
    <w:p w:rsidR="00000000" w:rsidDel="00000000" w:rsidP="00000000" w:rsidRDefault="00000000" w:rsidRPr="00000000" w14:paraId="00000017">
      <w:pPr>
        <w:jc w:val="both"/>
        <w:rPr>
          <w:rFonts w:ascii="Helvetica Neue" w:cs="Helvetica Neue" w:eastAsia="Helvetica Neue" w:hAnsi="Helvetica Neue"/>
          <w:color w:val="1d2129"/>
          <w:sz w:val="20"/>
          <w:szCs w:val="20"/>
          <w:highlight w:val="white"/>
        </w:rPr>
      </w:pPr>
      <w:r w:rsidDel="00000000" w:rsidR="00000000" w:rsidRPr="00000000">
        <w:rPr>
          <w:sz w:val="20"/>
          <w:szCs w:val="20"/>
          <w:u w:val="single"/>
          <w:rtl w:val="0"/>
        </w:rPr>
        <w:t xml:space="preserve">Certidão Negativa de Testamento</w:t>
      </w:r>
      <w:r w:rsidDel="00000000" w:rsidR="00000000" w:rsidRPr="00000000">
        <w:rPr>
          <w:sz w:val="20"/>
          <w:szCs w:val="20"/>
          <w:rtl w:val="0"/>
        </w:rPr>
        <w:t xml:space="preserve"> fornecida pelo CENSEC. </w:t>
      </w:r>
      <w:r w:rsidDel="00000000" w:rsidR="00000000" w:rsidRPr="00000000">
        <w:rPr>
          <w:rtl w:val="0"/>
        </w:rPr>
      </w:r>
    </w:p>
    <w:p w:rsidR="00000000" w:rsidDel="00000000" w:rsidP="00000000" w:rsidRDefault="00000000" w:rsidRPr="00000000" w14:paraId="00000018">
      <w:pPr>
        <w:jc w:val="both"/>
        <w:rPr>
          <w:color w:val="1d2129"/>
          <w:sz w:val="20"/>
          <w:szCs w:val="20"/>
          <w:highlight w:val="white"/>
        </w:rPr>
      </w:pPr>
      <w:r w:rsidDel="00000000" w:rsidR="00000000" w:rsidRPr="00000000">
        <w:rPr>
          <w:color w:val="1d2129"/>
          <w:sz w:val="20"/>
          <w:szCs w:val="20"/>
          <w:highlight w:val="white"/>
          <w:u w:val="single"/>
          <w:rtl w:val="0"/>
        </w:rPr>
        <w:t xml:space="preserve">Documentos comprovantes de propriedade dos bens a serem inventariados</w:t>
      </w:r>
      <w:r w:rsidDel="00000000" w:rsidR="00000000" w:rsidRPr="00000000">
        <w:rPr>
          <w:color w:val="1d2129"/>
          <w:sz w:val="20"/>
          <w:szCs w:val="20"/>
          <w:highlight w:val="white"/>
          <w:rtl w:val="0"/>
        </w:rPr>
        <w:t xml:space="preserve">:</w:t>
      </w:r>
    </w:p>
    <w:p w:rsidR="00000000" w:rsidDel="00000000" w:rsidP="00000000" w:rsidRDefault="00000000" w:rsidRPr="00000000" w14:paraId="00000019">
      <w:pPr>
        <w:jc w:val="both"/>
        <w:rPr>
          <w:color w:val="1d2129"/>
          <w:sz w:val="20"/>
          <w:szCs w:val="20"/>
          <w:highlight w:val="white"/>
        </w:rPr>
      </w:pPr>
      <w:r w:rsidDel="00000000" w:rsidR="00000000" w:rsidRPr="00000000">
        <w:rPr>
          <w:color w:val="1d2129"/>
          <w:sz w:val="20"/>
          <w:szCs w:val="20"/>
          <w:highlight w:val="white"/>
          <w:u w:val="single"/>
          <w:rtl w:val="0"/>
        </w:rPr>
        <w:t xml:space="preserve">Imóveis</w:t>
      </w:r>
      <w:r w:rsidDel="00000000" w:rsidR="00000000" w:rsidRPr="00000000">
        <w:rPr>
          <w:color w:val="1d2129"/>
          <w:sz w:val="20"/>
          <w:szCs w:val="20"/>
          <w:highlight w:val="white"/>
          <w:rtl w:val="0"/>
        </w:rPr>
        <w:t xml:space="preserve">: </w:t>
      </w:r>
    </w:p>
    <w:p w:rsidR="00000000" w:rsidDel="00000000" w:rsidP="00000000" w:rsidRDefault="00000000" w:rsidRPr="00000000" w14:paraId="0000001A">
      <w:pPr>
        <w:jc w:val="both"/>
        <w:rPr>
          <w:color w:val="1d2129"/>
          <w:sz w:val="20"/>
          <w:szCs w:val="20"/>
          <w:highlight w:val="white"/>
        </w:rPr>
      </w:pPr>
      <w:r w:rsidDel="00000000" w:rsidR="00000000" w:rsidRPr="00000000">
        <w:rPr>
          <w:color w:val="1d2129"/>
          <w:sz w:val="20"/>
          <w:szCs w:val="20"/>
          <w:highlight w:val="white"/>
          <w:u w:val="single"/>
          <w:rtl w:val="0"/>
        </w:rPr>
        <w:t xml:space="preserve">Urbano</w:t>
      </w:r>
      <w:r w:rsidDel="00000000" w:rsidR="00000000" w:rsidRPr="00000000">
        <w:rPr>
          <w:color w:val="1d2129"/>
          <w:sz w:val="20"/>
          <w:szCs w:val="20"/>
          <w:highlight w:val="white"/>
          <w:rtl w:val="0"/>
        </w:rPr>
        <w:t xml:space="preserve">: certidão de inteiro teor com ônus reais atualizada com menos de 30 dias.</w:t>
      </w:r>
    </w:p>
    <w:p w:rsidR="00000000" w:rsidDel="00000000" w:rsidP="00000000" w:rsidRDefault="00000000" w:rsidRPr="00000000" w14:paraId="0000001B">
      <w:pPr>
        <w:jc w:val="both"/>
        <w:rPr>
          <w:color w:val="1d2129"/>
          <w:sz w:val="20"/>
          <w:szCs w:val="20"/>
          <w:highlight w:val="white"/>
          <w:u w:val="single"/>
        </w:rPr>
      </w:pPr>
      <w:r w:rsidDel="00000000" w:rsidR="00000000" w:rsidRPr="00000000">
        <w:rPr>
          <w:color w:val="1d2129"/>
          <w:sz w:val="20"/>
          <w:szCs w:val="20"/>
          <w:highlight w:val="white"/>
          <w:u w:val="single"/>
          <w:rtl w:val="0"/>
        </w:rPr>
        <w:t xml:space="preserve">Certidão de Valor Venal</w:t>
      </w:r>
      <w:r w:rsidDel="00000000" w:rsidR="00000000" w:rsidRPr="00000000">
        <w:rPr>
          <w:color w:val="1d2129"/>
          <w:sz w:val="20"/>
          <w:szCs w:val="20"/>
          <w:highlight w:val="white"/>
          <w:rtl w:val="0"/>
        </w:rPr>
        <w:t xml:space="preserve">;</w:t>
      </w:r>
      <w:r w:rsidDel="00000000" w:rsidR="00000000" w:rsidRPr="00000000">
        <w:rPr>
          <w:color w:val="1d2129"/>
          <w:sz w:val="20"/>
          <w:szCs w:val="20"/>
          <w:highlight w:val="white"/>
          <w:u w:val="single"/>
          <w:rtl w:val="0"/>
        </w:rPr>
        <w:t xml:space="preserve"> </w:t>
      </w:r>
    </w:p>
    <w:p w:rsidR="00000000" w:rsidDel="00000000" w:rsidP="00000000" w:rsidRDefault="00000000" w:rsidRPr="00000000" w14:paraId="0000001C">
      <w:pPr>
        <w:jc w:val="both"/>
        <w:rPr>
          <w:color w:val="1d2129"/>
          <w:sz w:val="20"/>
          <w:szCs w:val="20"/>
          <w:highlight w:val="white"/>
        </w:rPr>
      </w:pPr>
      <w:r w:rsidDel="00000000" w:rsidR="00000000" w:rsidRPr="00000000">
        <w:rPr>
          <w:color w:val="1d2129"/>
          <w:sz w:val="20"/>
          <w:szCs w:val="20"/>
          <w:highlight w:val="white"/>
          <w:u w:val="single"/>
          <w:rtl w:val="0"/>
        </w:rPr>
        <w:t xml:space="preserve">Rural</w:t>
      </w:r>
      <w:r w:rsidDel="00000000" w:rsidR="00000000" w:rsidRPr="00000000">
        <w:rPr>
          <w:color w:val="1d2129"/>
          <w:sz w:val="20"/>
          <w:szCs w:val="20"/>
          <w:highlight w:val="white"/>
          <w:rtl w:val="0"/>
        </w:rPr>
        <w:t xml:space="preserve">: certidão de ônus reais atualizada com menos de 30 dias, CCIR devidamente quitado do último período, ITR com o recibo de entrega do último período, NIRF (CIB) – Emitido pela Receita Federal e o registro de Cadastro Ambiental Rural – CAR.</w:t>
      </w:r>
    </w:p>
    <w:p w:rsidR="00000000" w:rsidDel="00000000" w:rsidP="00000000" w:rsidRDefault="00000000" w:rsidRPr="00000000" w14:paraId="0000001D">
      <w:pPr>
        <w:jc w:val="both"/>
        <w:rPr>
          <w:color w:val="1d2129"/>
          <w:sz w:val="20"/>
          <w:szCs w:val="20"/>
          <w:highlight w:val="white"/>
        </w:rPr>
      </w:pPr>
      <w:r w:rsidDel="00000000" w:rsidR="00000000" w:rsidRPr="00000000">
        <w:rPr>
          <w:rtl w:val="0"/>
        </w:rPr>
      </w:r>
    </w:p>
    <w:p w:rsidR="00000000" w:rsidDel="00000000" w:rsidP="00000000" w:rsidRDefault="00000000" w:rsidRPr="00000000" w14:paraId="0000001E">
      <w:pPr>
        <w:jc w:val="center"/>
        <w:rPr>
          <w:b w:val="1"/>
          <w:bCs w:val="1"/>
          <w:color w:val="1d2129"/>
          <w:sz w:val="20"/>
          <w:szCs w:val="20"/>
          <w:highlight w:val="white"/>
        </w:rPr>
      </w:pPr>
      <w:r w:rsidDel="00000000" w:rsidR="00000000" w:rsidRPr="00000000">
        <w:rPr>
          <w:b w:val="1"/>
          <w:bCs w:val="1"/>
          <w:color w:val="1d2129"/>
          <w:sz w:val="20"/>
          <w:szCs w:val="20"/>
          <w:highlight w:val="white"/>
          <w:u w:val="single"/>
          <w:rtl w:val="0"/>
        </w:rPr>
        <w:t xml:space="preserve">DOS BENS MÓVEIS</w:t>
      </w:r>
      <w:r w:rsidDel="00000000" w:rsidR="00000000" w:rsidRPr="00000000">
        <w:rPr>
          <w:rtl w:val="0"/>
        </w:rPr>
      </w:r>
    </w:p>
    <w:p w:rsidR="00000000" w:rsidDel="00000000" w:rsidP="00000000" w:rsidRDefault="00000000" w:rsidRPr="00000000" w14:paraId="0000001F">
      <w:pPr>
        <w:jc w:val="both"/>
        <w:rPr>
          <w:color w:val="1d2129"/>
          <w:sz w:val="20"/>
          <w:szCs w:val="20"/>
          <w:highlight w:val="white"/>
        </w:rPr>
      </w:pPr>
      <w:r w:rsidDel="00000000" w:rsidR="00000000" w:rsidRPr="00000000">
        <w:rPr>
          <w:color w:val="1d2129"/>
          <w:sz w:val="20"/>
          <w:szCs w:val="20"/>
          <w:highlight w:val="white"/>
          <w:u w:val="single"/>
          <w:rtl w:val="0"/>
        </w:rPr>
        <w:t xml:space="preserve">Veículos</w:t>
      </w:r>
      <w:r w:rsidDel="00000000" w:rsidR="00000000" w:rsidRPr="00000000">
        <w:rPr>
          <w:color w:val="1d2129"/>
          <w:sz w:val="20"/>
          <w:szCs w:val="20"/>
          <w:highlight w:val="white"/>
          <w:rtl w:val="0"/>
        </w:rPr>
        <w:t xml:space="preserve">: CRLV.</w:t>
      </w:r>
    </w:p>
    <w:p w:rsidR="00000000" w:rsidDel="00000000" w:rsidP="00000000" w:rsidRDefault="00000000" w:rsidRPr="00000000" w14:paraId="00000020">
      <w:pPr>
        <w:jc w:val="both"/>
        <w:rPr>
          <w:color w:val="1d2129"/>
          <w:sz w:val="20"/>
          <w:szCs w:val="20"/>
          <w:highlight w:val="white"/>
        </w:rPr>
      </w:pPr>
      <w:r w:rsidDel="00000000" w:rsidR="00000000" w:rsidRPr="00000000">
        <w:rPr>
          <w:color w:val="1d2129"/>
          <w:sz w:val="20"/>
          <w:szCs w:val="20"/>
          <w:highlight w:val="white"/>
          <w:u w:val="single"/>
          <w:rtl w:val="0"/>
        </w:rPr>
        <w:t xml:space="preserve">Valores em conta</w:t>
      </w:r>
      <w:r w:rsidDel="00000000" w:rsidR="00000000" w:rsidRPr="00000000">
        <w:rPr>
          <w:color w:val="1d2129"/>
          <w:sz w:val="20"/>
          <w:szCs w:val="20"/>
          <w:highlight w:val="white"/>
          <w:rtl w:val="0"/>
        </w:rPr>
        <w:t xml:space="preserve">: extrato bancário da data do falecimento.</w:t>
      </w:r>
    </w:p>
    <w:p w:rsidR="00000000" w:rsidDel="00000000" w:rsidP="00000000" w:rsidRDefault="00000000" w:rsidRPr="00000000" w14:paraId="00000021">
      <w:pPr>
        <w:jc w:val="both"/>
        <w:rPr>
          <w:color w:val="1d2129"/>
          <w:sz w:val="20"/>
          <w:szCs w:val="20"/>
          <w:highlight w:val="white"/>
        </w:rPr>
      </w:pPr>
      <w:r w:rsidDel="00000000" w:rsidR="00000000" w:rsidRPr="00000000">
        <w:rPr>
          <w:color w:val="1d2129"/>
          <w:sz w:val="20"/>
          <w:szCs w:val="20"/>
          <w:highlight w:val="white"/>
          <w:u w:val="single"/>
          <w:rtl w:val="0"/>
        </w:rPr>
        <w:t xml:space="preserve">Empresas</w:t>
      </w:r>
      <w:r w:rsidDel="00000000" w:rsidR="00000000" w:rsidRPr="00000000">
        <w:rPr>
          <w:color w:val="1d2129"/>
          <w:sz w:val="20"/>
          <w:szCs w:val="20"/>
          <w:highlight w:val="white"/>
          <w:rtl w:val="0"/>
        </w:rPr>
        <w:t xml:space="preserve">: contrato social com a última alteração e certidão simplificada da Junta Comercial, com menos de 30 dias;</w:t>
      </w:r>
    </w:p>
    <w:p w:rsidR="00000000" w:rsidDel="00000000" w:rsidP="00000000" w:rsidRDefault="00000000" w:rsidRPr="00000000" w14:paraId="00000022">
      <w:pPr>
        <w:jc w:val="center"/>
        <w:rPr>
          <w:b w:val="1"/>
          <w:bCs w:val="1"/>
          <w:color w:val="1d2129"/>
          <w:sz w:val="20"/>
          <w:szCs w:val="20"/>
          <w:highlight w:val="white"/>
          <w:u w:val="single"/>
        </w:rPr>
      </w:pPr>
      <w:r w:rsidDel="00000000" w:rsidR="00000000" w:rsidRPr="00000000">
        <w:rPr>
          <w:b w:val="1"/>
          <w:bCs w:val="1"/>
          <w:color w:val="1d2129"/>
          <w:sz w:val="20"/>
          <w:szCs w:val="20"/>
          <w:highlight w:val="white"/>
          <w:u w:val="single"/>
          <w:rtl w:val="0"/>
        </w:rPr>
        <w:t xml:space="preserve">PROCURAÇÃO</w:t>
      </w:r>
    </w:p>
    <w:p w:rsidR="00000000" w:rsidDel="00000000" w:rsidP="00000000" w:rsidRDefault="00000000" w:rsidRPr="00000000" w14:paraId="00000023">
      <w:pPr>
        <w:jc w:val="both"/>
        <w:rPr>
          <w:color w:val="1d2129"/>
          <w:sz w:val="20"/>
          <w:szCs w:val="20"/>
          <w:highlight w:val="white"/>
        </w:rPr>
      </w:pPr>
      <w:r w:rsidDel="00000000" w:rsidR="00000000" w:rsidRPr="00000000">
        <w:rPr>
          <w:color w:val="1d2129"/>
          <w:sz w:val="20"/>
          <w:szCs w:val="20"/>
          <w:highlight w:val="white"/>
          <w:rtl w:val="0"/>
        </w:rPr>
        <w:t xml:space="preserve">Se algum dos herdeiros for representado por procuração, deverá ser por procuração pública, feita em cartório, com poderes específicos para inventário e tem validade de 30 dias. Solicitar modelo. Se no ITCD constar renúncias, deve constar também na procuração poderes para este fim.</w:t>
      </w:r>
    </w:p>
    <w:p w:rsidR="00000000" w:rsidDel="00000000" w:rsidP="00000000" w:rsidRDefault="00000000" w:rsidRPr="00000000" w14:paraId="00000024">
      <w:pPr>
        <w:jc w:val="both"/>
        <w:rPr>
          <w:b w:val="1"/>
          <w:bCs w:val="1"/>
          <w:color w:val="1d2129"/>
          <w:sz w:val="20"/>
          <w:szCs w:val="20"/>
          <w:highlight w:val="white"/>
        </w:rPr>
      </w:pPr>
      <w:r w:rsidDel="00000000" w:rsidR="00000000" w:rsidRPr="00000000">
        <w:rPr>
          <w:rtl w:val="0"/>
        </w:rPr>
      </w:r>
    </w:p>
    <w:p w:rsidR="00000000" w:rsidDel="00000000" w:rsidP="00000000" w:rsidRDefault="00000000" w:rsidRPr="00000000" w14:paraId="00000025">
      <w:pPr>
        <w:jc w:val="center"/>
        <w:rPr>
          <w:b w:val="1"/>
          <w:bCs w:val="1"/>
          <w:color w:val="1d2129"/>
          <w:sz w:val="20"/>
          <w:szCs w:val="20"/>
          <w:highlight w:val="white"/>
          <w:u w:val="single"/>
        </w:rPr>
      </w:pPr>
      <w:r w:rsidDel="00000000" w:rsidR="00000000" w:rsidRPr="00000000">
        <w:rPr>
          <w:b w:val="1"/>
          <w:bCs w:val="1"/>
          <w:color w:val="1d2129"/>
          <w:sz w:val="20"/>
          <w:szCs w:val="20"/>
          <w:highlight w:val="white"/>
          <w:u w:val="single"/>
          <w:rtl w:val="0"/>
        </w:rPr>
        <w:t xml:space="preserve">ASSINATURA DIGITAL</w:t>
      </w:r>
    </w:p>
    <w:p w:rsidR="00000000" w:rsidDel="00000000" w:rsidP="00000000" w:rsidRDefault="00000000" w:rsidRPr="00000000" w14:paraId="00000026">
      <w:pPr>
        <w:jc w:val="both"/>
        <w:rPr>
          <w:color w:val="1d2129"/>
          <w:sz w:val="20"/>
          <w:szCs w:val="20"/>
          <w:highlight w:val="white"/>
        </w:rPr>
      </w:pPr>
      <w:r w:rsidDel="00000000" w:rsidR="00000000" w:rsidRPr="00000000">
        <w:rPr>
          <w:color w:val="1d2129"/>
          <w:sz w:val="20"/>
          <w:szCs w:val="20"/>
          <w:highlight w:val="white"/>
          <w:rtl w:val="0"/>
        </w:rPr>
        <w:t xml:space="preserve">Se algum dos herdeiros não puder comparecer, poderá assinar digitalmente. Nesse caso, é necessário ter assinatura digital, pelo E-notariado não tem custo e pode ser solicitada em qualquer Cartório de Notas, do país.</w:t>
      </w:r>
    </w:p>
    <w:p w:rsidR="00000000" w:rsidDel="00000000" w:rsidP="00000000" w:rsidRDefault="00000000" w:rsidRPr="00000000" w14:paraId="00000027">
      <w:pPr>
        <w:jc w:val="both"/>
        <w:rPr>
          <w:color w:val="1d2129"/>
          <w:sz w:val="20"/>
          <w:szCs w:val="20"/>
          <w:highlight w:val="white"/>
        </w:rPr>
      </w:pPr>
      <w:r w:rsidDel="00000000" w:rsidR="00000000" w:rsidRPr="00000000">
        <w:rPr>
          <w:rtl w:val="0"/>
        </w:rPr>
      </w:r>
    </w:p>
    <w:p w:rsidR="00000000" w:rsidDel="00000000" w:rsidP="00000000" w:rsidRDefault="00000000" w:rsidRPr="00000000" w14:paraId="00000028">
      <w:pPr>
        <w:jc w:val="both"/>
        <w:rPr>
          <w:b w:val="1"/>
          <w:bCs w:val="1"/>
          <w:sz w:val="20"/>
          <w:szCs w:val="20"/>
        </w:rPr>
      </w:pPr>
      <w:r w:rsidDel="00000000" w:rsidR="00000000" w:rsidRPr="00000000">
        <w:rPr>
          <w:b w:val="1"/>
          <w:bCs w:val="1"/>
          <w:sz w:val="20"/>
          <w:szCs w:val="20"/>
          <w:rtl w:val="0"/>
        </w:rPr>
        <w:t xml:space="preserve">E-MAIL: </w:t>
      </w:r>
      <w:hyperlink r:id="rId6">
        <w:r w:rsidDel="00000000" w:rsidR="00000000" w:rsidRPr="00000000">
          <w:rPr>
            <w:b w:val="1"/>
            <w:bCs w:val="1"/>
            <w:color w:val="0000ff"/>
            <w:sz w:val="20"/>
            <w:szCs w:val="20"/>
            <w:u w:val="single"/>
            <w:rtl w:val="0"/>
          </w:rPr>
          <w:t xml:space="preserve">divorcio.inventario2notas@hotmail.com</w:t>
        </w:r>
      </w:hyperlink>
      <w:r w:rsidDel="00000000" w:rsidR="00000000" w:rsidRPr="00000000">
        <w:rPr>
          <w:b w:val="1"/>
          <w:bCs w:val="1"/>
          <w:sz w:val="20"/>
          <w:szCs w:val="20"/>
          <w:rtl w:val="0"/>
        </w:rPr>
        <w:t xml:space="preserve"> </w:t>
      </w:r>
    </w:p>
    <w:p w:rsidR="00000000" w:rsidDel="00000000" w:rsidP="00000000" w:rsidRDefault="00000000" w:rsidRPr="00000000" w14:paraId="00000029">
      <w:pPr>
        <w:jc w:val="both"/>
        <w:rPr>
          <w:b w:val="1"/>
          <w:bCs w:val="1"/>
          <w:sz w:val="20"/>
          <w:szCs w:val="20"/>
        </w:rPr>
      </w:pPr>
      <w:r w:rsidDel="00000000" w:rsidR="00000000" w:rsidRPr="00000000">
        <w:rPr>
          <w:b w:val="1"/>
          <w:bCs w:val="1"/>
          <w:sz w:val="20"/>
          <w:szCs w:val="20"/>
          <w:rtl w:val="0"/>
        </w:rPr>
        <w:t xml:space="preserve">Telefones: (34)3215-7048 ou (34)3216-0252 </w:t>
      </w:r>
    </w:p>
    <w:p w:rsidR="00000000" w:rsidDel="00000000" w:rsidP="00000000" w:rsidRDefault="00000000" w:rsidRPr="00000000" w14:paraId="0000002A">
      <w:pPr>
        <w:jc w:val="both"/>
        <w:rPr>
          <w:b w:val="1"/>
          <w:bCs w:val="1"/>
          <w:sz w:val="20"/>
          <w:szCs w:val="20"/>
        </w:rPr>
      </w:pP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divorcio.inventario2notas@hot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