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ESCOPO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Propósito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propósito deste documento é definir os requisitos para o projeto de aprimoramento da segurança cibernética da Centaurus Software Solutions. Este projeto visa melhorar a proteção dos ativos de dados da empresa, garantir a conformidade com regulamentações de segurança, reduzir o risco de violações de dados e incidentes de segurança, além de fortalecer a conscientização e a cultura de segurança entre os funcionários.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Escopo do Produto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projeto incluirá o desenvolvimento e implementação de medidas de segurança cibernética que abrangem toda a organização da Centaurus Software Solutions. Isso envolverá aprimoramentos em políticas, procedimentos, treinamentos, infraestrutura tecnológica e monitoramento de segurança. O escopo positivo inclui todas as ações necessárias para atingir os objetivos do projeto, enquanto o escopo negativo exclui qualquer atividade que não esteja diretamente relacionada à segurança cibernética.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 Definições, Acrônimos e Abreviações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GDPR:</w:t>
      </w:r>
      <w:r w:rsidDel="00000000" w:rsidR="00000000" w:rsidRPr="00000000">
        <w:rPr>
          <w:rtl w:val="0"/>
        </w:rPr>
        <w:t xml:space="preserve"> Regulamento Geral de Proteção de Dados (General Data Protection Regulation)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Lei de Proteção de Dados:</w:t>
      </w:r>
      <w:r w:rsidDel="00000000" w:rsidR="00000000" w:rsidRPr="00000000">
        <w:rPr>
          <w:rtl w:val="0"/>
        </w:rPr>
        <w:t xml:space="preserve"> Refere-se a regulamentações locais de proteção de dados que se aplicam à empresa.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Diretores: </w:t>
      </w:r>
      <w:r w:rsidDel="00000000" w:rsidR="00000000" w:rsidRPr="00000000">
        <w:rPr>
          <w:rtl w:val="0"/>
        </w:rPr>
        <w:t xml:space="preserve">Membros da alta administração da Centaurus Software Solutions.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Coordenadores:</w:t>
      </w:r>
      <w:r w:rsidDel="00000000" w:rsidR="00000000" w:rsidRPr="00000000">
        <w:rPr>
          <w:rtl w:val="0"/>
        </w:rPr>
        <w:t xml:space="preserve"> Responsáveis por equipes e departamentos específicos na empresa.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Funcionários:</w:t>
      </w:r>
      <w:r w:rsidDel="00000000" w:rsidR="00000000" w:rsidRPr="00000000">
        <w:rPr>
          <w:rtl w:val="0"/>
        </w:rPr>
        <w:t xml:space="preserve"> Todos os colaboradores da empresa.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Descrição Geral da Solução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Perspectiva do Produto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projeto de aprimoramento da segurança cibernética é uma iniciativa independente que aborda a segurança em todas as áreas da empresa. Ele está alinhado com as melhores práticas do setor e as regulamentações de segurança, como o GDPR e a Lei de Proteção de Dados. Embora seja independente, a solução será integrada aos processos de negócios existentes.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Funções do Produto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principais funcionalidades da solução de aprimoramento da segurança cibernética incluem: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Avaliação de riscos de segurança cibernética regulares.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Desenvolvimento e atualização de políticas de segurança.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Treinamento contínuo dos funcionários em segurança cibernética.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Monitoramento e detecção de ameaças em tempo real.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Resposta a incidentes de segurança de forma eficaz.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Auditorias internas e externas de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Os usuários da solução de segurança cibernética incluem todos os funcionários da Centaurus Software Solutions, independentemente do nível de educação, experiência e conhecimento técnico. A solução será projetada para ser acessível e compreensível por todos os colaboradores.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 Restrições Gerais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restrições gerais do projeto incluem limitações orçamentárias, prazos de implementação e recursos disponíveis. A solução deve ser desenvolvida dentro dessas restrições.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2.5 Suposições e Dependências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 suposições e dependências incluem a cooperação e participação dos funcionários, disponibilidade de recursos tecnológicos e o cumprimento de regulamentações de segurança aplicáveis.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Requisitos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Requisitos Funcionais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RF1:</w:t>
      </w:r>
      <w:r w:rsidDel="00000000" w:rsidR="00000000" w:rsidRPr="00000000">
        <w:rPr>
          <w:rtl w:val="0"/>
        </w:rPr>
        <w:t xml:space="preserve"> Avaliação de Riscos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 sistema deve permitir a realização de avaliações de riscos de segurança cibernética regulares.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Deve ser possível identificar e classificar ameaças potenciais.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 sistema deve gerar relatórios de avaliação de riscos para a alta administração.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RF2:</w:t>
      </w:r>
      <w:r w:rsidDel="00000000" w:rsidR="00000000" w:rsidRPr="00000000">
        <w:rPr>
          <w:rtl w:val="0"/>
        </w:rPr>
        <w:t xml:space="preserve"> Políticas de Segurança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 sistema deve permitir o desenvolvimento, revisão e distribuição de políticas de segurança.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políticas devem ser acessíveis a todos os funcionários.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Deve haver um registro de aceitação das políticas por parte dos funcionários.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RF3: </w:t>
      </w:r>
      <w:r w:rsidDel="00000000" w:rsidR="00000000" w:rsidRPr="00000000">
        <w:rPr>
          <w:rtl w:val="0"/>
        </w:rPr>
        <w:t xml:space="preserve">Treinamento em Segurança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Deve haver um programa contínuo de treinamento em segurança cibernética para os funcionários.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sistema deve rastrear a participação e o progresso dos funcionários no treinamento.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RF4:</w:t>
      </w:r>
      <w:r w:rsidDel="00000000" w:rsidR="00000000" w:rsidRPr="00000000">
        <w:rPr>
          <w:rtl w:val="0"/>
        </w:rPr>
        <w:t xml:space="preserve"> Monitoramento de Ameaças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 sistema deve realizar monitoramento em tempo real das atividades de rede e sistemas.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Deve ser capaz de detectar anomalias e potenciais ameaças.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Alertas devem ser gerados em caso de atividades suspeitas.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RF5:</w:t>
      </w:r>
      <w:r w:rsidDel="00000000" w:rsidR="00000000" w:rsidRPr="00000000">
        <w:rPr>
          <w:rtl w:val="0"/>
        </w:rPr>
        <w:t xml:space="preserve"> Resposta a Incidentes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Deve haver um plano de resposta a incidentes de segurança cibernética.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 sistema deve permitir a documentação e rastreamento de incidentes.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equipe de resposta a incidentes deve ser notificada automaticamente.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RF6: </w:t>
      </w:r>
      <w:r w:rsidDel="00000000" w:rsidR="00000000" w:rsidRPr="00000000">
        <w:rPr>
          <w:rtl w:val="0"/>
        </w:rPr>
        <w:t xml:space="preserve">Auditorias de Segurança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 sistema deve suportar auditorias internas e externas de segurança.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Deve fornecer registros e relatórios para auditoria.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Deve ser possível demonstrar conformidade com regulamentações de segurança.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Requisitos Não Funcionais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RNF1: </w:t>
      </w:r>
      <w:r w:rsidDel="00000000" w:rsidR="00000000" w:rsidRPr="00000000">
        <w:rPr>
          <w:rtl w:val="0"/>
        </w:rPr>
        <w:t xml:space="preserve">Conformidade com o GDPR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solução deve estar em conformidade com os requisitos do GDPR relacionados à proteção de dados pessoais.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RNF2:</w:t>
      </w:r>
      <w:r w:rsidDel="00000000" w:rsidR="00000000" w:rsidRPr="00000000">
        <w:rPr>
          <w:rtl w:val="0"/>
        </w:rPr>
        <w:t xml:space="preserve"> Disponibilidade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solução deve estar disponível 24 horas por dia, 7 dias por semana, com uma taxa de disponibilidade de pelo menos 99%.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RNF3: </w:t>
      </w:r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 sistema deve lidar com grandes volumes de dados e tráfego de rede sem degradação significativa do desempenho.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RNF4: </w:t>
      </w:r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 segurança da solução deve ser altamente robusta, protegendo contra ameaças internas e externas.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Deve haver mecanismos de autenticação forte para acesso à solução.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