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Para uma boa alimentação (supondo uma determinada dieta),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corpo necessita de vitaminas e proteínas. A necessidade mínima 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vitaminas é de 32 unidades por dia e de proteínas de 36 unidades por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dia. Uma pessoa tem disponível carne e ovos para se alimentar. Cada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unidade de carne contém 4 unidades de vitaminas e 6 unidades 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proteínas. Cada unidade de ovo contém 8 unidades de vitaminas e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unidades de proteínas.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Qual a quantidade diária de carne e ovos que deve ser consumida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suprir as necessidades de vitaminas e proteínas com o menor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custo possível, sabendo que cada unidade de carne (de 250g) custa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unidades monetárias e cada unidade de ovo custa 1,5 unidades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monetárias.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vitaminas - 32/dia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proteínas - 36/dia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carne - 4 de vitaminas e 6 de proteínas - 250g e 5 unidade monetária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ovos - 8 de vitaminas e 6 de proteínas - 1,5 unidade monetária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Função Objetiva:</w:t>
      </w:r>
      <w:r w:rsidDel="00000000" w:rsidR="00000000" w:rsidRPr="00000000">
        <w:rPr>
          <w:rtl w:val="0"/>
        </w:rPr>
        <w:t xml:space="preserve"> Minimizar o custo para suprir a quantidade diária de vitaminas e proteínas.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Restrições: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mínima de vitamina: 4M + 8E &gt;= 32 unidades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mínima de proteína:  6M + 6E &gt;= 36 unidades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e E &gt;=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Um vendedor de frutas pode transportar 800 caixas de frutas para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sua região de vendas. Ele necessita transportar 200 caixas de laranjas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 20 unidades monetárias de lucro por caixa, pelo menos 100 caixas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 pêssegos a 10 unidades monetárias de lucro por caixa, e 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máximo 200 caixas de tangerinas a 30 unidades monetárias de lucro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por caixa. De que forma deverá ele carregar o caminhão para obter 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lucro máximo?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Construa o modelo do problema.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 de Decisão: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caixas de laranja: 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caixas de pessêgo: P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caixas de tangerina: 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Função Objetiva:</w:t>
      </w:r>
      <w:r w:rsidDel="00000000" w:rsidR="00000000" w:rsidRPr="00000000">
        <w:rPr>
          <w:rtl w:val="0"/>
        </w:rPr>
        <w:t xml:space="preserve"> Maximizar o lucro.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20L + 10P + 30T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Restrições: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 + P + T &lt;= 800 (Carga total do caminhão)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 &gt;= 200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&gt;= 100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&lt;= 200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&gt;=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03: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Uma rede de televisão local tem o seguinte problema: foi descoberto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 o programa A com 20 minutos de música e 1 minuto 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propaganda chama a atenção de 30.000 telespectadores. Enquanto 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programa B, com 10 minutos de música e 1 minuto de propaganda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chama atenção de 10.000 telespectadores. No decorrer de uma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semana, o patrocinador insiste no uso de no mínimo, 5 minutos para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sua propaganda e que não há verba para mais de 80 minutos 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música. Quantas vezes por semana cada propaganda deve ser levado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ao ar para obter o número máximo de telespectadores?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 Construa o modelo do sistema.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 de Decisão: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A: 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B: B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Função Objetiva: </w:t>
      </w:r>
      <w:r w:rsidDel="00000000" w:rsidR="00000000" w:rsidRPr="00000000">
        <w:rPr>
          <w:rtl w:val="0"/>
        </w:rPr>
        <w:t xml:space="preserve">Maximizar o número de telespectadores.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4A+ 8B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&lt;= 4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&lt;= 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