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widowControl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widowControl/>
              <w:spacing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widowControl/>
              <w:spacing w:after="100" w:line="262" w:lineRule="auto"/>
            </w:pPr>
            <w:r>
              <w:rPr>
                <w:b/>
                <w:sz w:val="18"/>
              </w:rPr>
              <w:t xml:space="preserve">Respuesta: </w:t>
            </w:r>
            <w:r>
              <w:rPr>
                <w:sz w:val="18"/>
              </w:rPr>
              <w:t>Hemos finalizado el sprint 3 y, en general, el avance se ha mantenido alineado con nuestra carta Gantt. En los cierres de sprint suelen quedar ajustes menores que terminamos de afinar o trasladamos al siguiente ciclo. Por primera vez, una historia de usuario deberá pasar completa al próximo sprint, principalmente porque subestimamos su complejidad técnica al planificarla, y no por falta de trabajo. Nos han facilitado el avance la disponibilidad de César para resolver consultas, el uso de GitHub y la colaboración técnica del equipo. Las principales dificultades han sido coordinar horarios (a veces trabajando los fines de semana), equilibrar la carga entre integrantes y mantener actualizados y coherentes los documentos de Scrum con el trabajo efectivamente realizado.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widowControl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widowControl/>
              <w:spacing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widowControl/>
              <w:spacing w:after="100" w:line="262" w:lineRule="auto"/>
            </w:pPr>
            <w:r>
              <w:rPr>
                <w:b/>
                <w:sz w:val="18"/>
              </w:rPr>
              <w:t xml:space="preserve">Respuesta: </w:t>
            </w:r>
            <w:r>
              <w:rPr>
                <w:sz w:val="18"/>
              </w:rPr>
              <w:t>Hemos abordado los desafíos técnicos investigando, realizando pruebas y apoyándonos mutuamente, especialmente ante integraciones nuevas para el equipo, como Starken y la autenticación con Google. También hemos aprendido a resolver problemas de configuración y despliegue mediante pruebas en staging, revisión de código y seguimiento de los cambios. En gestión, estamos ajustando la planificación para estimar mejor las historias y hacer explícitas sus dependencias. Necesitamos reforzar la trazabilidad entre historias, criterios de aceptación, tareas, entregables y evidencias, además de establecer comunicaciones breves y frecuentes sobre avances o bloqueos. Para los próximos sprints priorizaremos terminar y validar funcionalidades antes de incorporar nuevas tareas.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widowControl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widowControl/>
              <w:spacing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widowControl/>
              <w:spacing w:after="100" w:line="262" w:lineRule="auto"/>
            </w:pPr>
            <w:r>
              <w:rPr>
                <w:b/>
                <w:sz w:val="18"/>
              </w:rPr>
              <w:t xml:space="preserve">Respuesta: </w:t>
            </w:r>
            <w:r>
              <w:rPr>
                <w:sz w:val="18"/>
              </w:rPr>
              <w:t>Evaluamos nuestro desempeño como positivo: hemos sostenido un ritmo de trabajo cercano al planificado y el sistema ya muestra una base funcional prometedora. Destacamos la perseverancia ante dificultades técnicas, el aprendizaje de herramientas nuevas y la coordinación con un cliente real. En el rol de liderazgo, se ha avanzado en la organización y comunicación con César, aunque ha sido necesario aprender sobre la marcha a aplicar Scrum, definir criterios de aceptación y gestionar distintas disponibilidades y niveles de experiencia. Como mejora, debemos delegar de manera más equilibrada, comunicar oportunamente el estado real de cada tarea y aplicar revisiones de calidad más constantes, especialmente en los detalles de experiencia de usuario e interfaz.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widowControl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widowControl/>
              <w:spacing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widowControl/>
              <w:spacing w:after="100" w:line="262" w:lineRule="auto"/>
            </w:pPr>
            <w:r>
              <w:rPr>
                <w:b/>
                <w:sz w:val="18"/>
              </w:rPr>
              <w:t xml:space="preserve">Respuesta: </w:t>
            </w:r>
            <w:r>
              <w:rPr>
                <w:sz w:val="18"/>
              </w:rPr>
              <w:t>No tenemos una inquietud crítica que impida continuar: cuando han surgido consultas, el docente las ha respondido. Sí nos gustaría recibir orientación sobre una práctica adecuada y proporcionada de trazabilidad para un proyecto académico real: ¿qué nivel de detalle conviene mantener entre la carta Gantt, el Product/Sprint Backlog, los criterios de aceptación y las evidencias de cada sprint? También agradeceríamos retroalimentación sobre cómo justificar y documentar la replanificación de una historia que no se completa dentro del sprint, sin perder claridad en la evaluación del avance. Esto nos ayudaría a enfocar el tiempo en desarrollar y validar el producto sin descuidar su gestión.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widowControl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widowControl/>
              <w:spacing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widowControl/>
              <w:spacing w:after="100" w:line="262" w:lineRule="auto"/>
            </w:pPr>
            <w:r>
              <w:rPr>
                <w:b/>
                <w:sz w:val="18"/>
              </w:rPr>
              <w:t xml:space="preserve">Respuesta: </w:t>
            </w:r>
            <w:r>
              <w:rPr>
                <w:sz w:val="18"/>
              </w:rPr>
              <w:t>Sí, consideramos necesario ajustar la distribución del trabajo. Martín y Miguel están realizando sus prácticas profesionales y eso reduce su disponibilidad; además, en noviembre comenzará la práctica de Gustavo, quien hasta ahora ha absorbido parte importante de la coordinación, integración y apoyo técnico. Para el siguiente sprint proponemos repartir historias según complejidad, disponibilidad y experiencia, pero evitando que una sola persona concentre los cierres. Cada responsable deberá informar avances, bloqueos y evidencias, y solicitar revisión antes de dar por terminada una tarea. También conviene asignar tiempo específico para revisión cruzada, pruebas y mejoras de UX/UI, en lugar de dejar todos esos ajustes para los últimos días.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pageBreakBefore/>
              <w:widowControl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widowControl/>
              <w:spacing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widowControl/>
              <w:spacing w:after="100" w:line="262" w:lineRule="auto"/>
            </w:pPr>
            <w:r>
              <w:rPr>
                <w:b/>
                <w:sz w:val="18"/>
              </w:rPr>
              <w:t xml:space="preserve">Respuesta: </w:t>
            </w:r>
            <w:r>
              <w:rPr>
                <w:sz w:val="18"/>
              </w:rPr>
              <w:t>Valoramos que, pese a las diferencias de horarios, experiencia y formas de trabajar, hemos logrado cerrar tres sprints y mantener una buena relación con el cliente. La cooperación ha mejorado, especialmente gracias al apoyo técnico y la comunicación que se han fortalecido durante el proyecto. Aun así, el trabajo no siempre ha sido equilibrado: algunas entregas se realizan cerca del cierre y requieren correcciones o seguimiento adicional, lo que aumenta la carga de los demás. Necesitamos comunicar con anticipación los atrasos, asumir compromisos realistas y acordar un estándar común de calidad y definición de 'terminado'. Buscamos mejorar la confianza, la responsabilidad individual y la revisión conjunta, sin perder la disposición a ayudarnos.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2 - TodoFreakStore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  <dc:subject>Reflexión grupal de avance de Capstone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