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vre"/>
        <w:spacing w:before="120" w:after="12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&lt; nome da organiza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fornecedora &gt;</w:t>
      </w:r>
    </w:p>
    <w:p>
      <w:pPr>
        <w:pStyle w:val="Livre"/>
        <w:spacing w:before="120" w:after="12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Livre"/>
        <w:spacing w:before="120" w:after="12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Livre"/>
        <w:spacing w:before="120" w:after="12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Livre"/>
        <w:spacing w:before="120" w:after="12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Livre"/>
        <w:spacing w:before="240" w:after="240"/>
        <w:jc w:val="center"/>
        <w:rPr>
          <w:rFonts w:ascii="Arial" w:cs="Arial" w:hAnsi="Arial" w:eastAsia="Arial"/>
          <w:b w:val="1"/>
          <w:bCs w:val="1"/>
          <w:sz w:val="38"/>
          <w:szCs w:val="38"/>
        </w:rPr>
      </w:pPr>
      <w:r>
        <w:rPr>
          <w:rFonts w:ascii="Arial" w:hAnsi="Arial"/>
          <w:b w:val="1"/>
          <w:bCs w:val="1"/>
          <w:sz w:val="38"/>
          <w:szCs w:val="38"/>
          <w:rtl w:val="0"/>
          <w:lang w:val="pt-PT"/>
        </w:rPr>
        <w:t>Defini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38"/>
          <w:szCs w:val="38"/>
          <w:rtl w:val="0"/>
          <w:lang w:val="pt-PT"/>
        </w:rPr>
        <w:t>o de Requisitos</w:t>
      </w:r>
    </w:p>
    <w:p>
      <w:pPr>
        <w:pStyle w:val="Livre"/>
        <w:spacing w:before="240" w:after="240"/>
        <w:jc w:val="center"/>
        <w:rPr>
          <w:rFonts w:ascii="Arial" w:cs="Arial" w:hAnsi="Arial" w:eastAsia="Arial"/>
          <w:b w:val="1"/>
          <w:bCs w:val="1"/>
          <w:sz w:val="38"/>
          <w:szCs w:val="38"/>
        </w:rPr>
      </w:pPr>
      <w:r>
        <w:rPr>
          <w:rFonts w:ascii="Arial" w:hAnsi="Arial"/>
          <w:b w:val="1"/>
          <w:bCs w:val="1"/>
          <w:sz w:val="38"/>
          <w:szCs w:val="38"/>
          <w:rtl w:val="0"/>
          <w:lang w:val="pt-PT"/>
        </w:rPr>
        <w:t>&lt; nome do produto &gt;</w:t>
      </w:r>
    </w:p>
    <w:p>
      <w:pPr>
        <w:pStyle w:val="Body"/>
        <w:rPr>
          <w:rFonts w:ascii="Arial" w:cs="Arial" w:hAnsi="Arial" w:eastAsia="Arial"/>
          <w:b w:val="1"/>
          <w:bCs w:val="1"/>
          <w:sz w:val="38"/>
          <w:szCs w:val="38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 w:hAnsi="Arial"/>
          <w:b w:val="1"/>
          <w:bCs w:val="1"/>
          <w:sz w:val="26"/>
          <w:szCs w:val="26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Text"/>
        <w:jc w:val="center"/>
        <w:rPr>
          <w:sz w:val="24"/>
          <w:szCs w:val="24"/>
        </w:rPr>
      </w:pPr>
      <w:r>
        <w:rPr>
          <w:b w:val="1"/>
          <w:bCs w:val="1"/>
          <w:rtl w:val="0"/>
          <w:lang w:val="pt-PT"/>
        </w:rPr>
        <w:t>Autores:  &lt; nomes dos autores &gt;</w:t>
      </w:r>
    </w:p>
    <w:p>
      <w:pPr>
        <w:pStyle w:val="Body"/>
        <w:spacing w:before="400" w:after="400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Livre"/>
        <w:spacing w:before="600"/>
        <w:jc w:val="center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&lt; local &gt;</w:t>
      </w:r>
    </w:p>
    <w:p>
      <w:pPr>
        <w:pStyle w:val="Livre"/>
        <w:spacing w:before="600"/>
        <w:jc w:val="center"/>
        <w:outlineLvl w:val="0"/>
        <w:rPr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&lt; data &gt;</w:t>
      </w:r>
    </w:p>
    <w:p>
      <w:pPr>
        <w:pStyle w:val="Heading"/>
        <w:numPr>
          <w:ilvl w:val="0"/>
          <w:numId w:val="2"/>
        </w:numPr>
      </w:pPr>
      <w:bookmarkStart w:name="_Toc" w:id="0"/>
      <w:r>
        <w:rPr>
          <w:rFonts w:cs="Arial Unicode MS" w:eastAsia="Arial Unicode MS"/>
          <w:rtl w:val="0"/>
          <w:lang w:val="pt-PT"/>
        </w:rPr>
        <w:t xml:space="preserve">Proposta de </w:t>
      </w:r>
      <w:r>
        <w:rPr>
          <w:rFonts w:cs="Arial Unicode MS" w:eastAsia="Arial Unicode MS"/>
          <w:rtl w:val="0"/>
          <w:lang w:val="pt-PT"/>
        </w:rPr>
        <w:t>Requisitos</w:t>
      </w:r>
      <w:r>
        <w:rPr>
          <w:rFonts w:cs="Arial Unicode MS" w:eastAsia="Arial Unicode MS"/>
          <w:rtl w:val="0"/>
          <w:lang w:val="pt-PT"/>
        </w:rPr>
        <w:t xml:space="preserve"> do Software</w:t>
      </w:r>
      <w:bookmarkEnd w:id="0"/>
    </w:p>
    <w:p>
      <w:pPr>
        <w:pStyle w:val="sumário"/>
        <w:pageBreakBefore w:val="0"/>
      </w:pPr>
      <w:bookmarkStart w:name="_Toc1" w:id="1"/>
      <w:r>
        <w:rPr>
          <w:rtl w:val="0"/>
          <w:lang w:val="pt-PT"/>
        </w:rPr>
        <w:t>Sum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  <w:bookmarkEnd w:id="1"/>
    </w:p>
    <w:p>
      <w:pPr>
        <w:pStyle w:val="Body Text"/>
      </w:pPr>
      <w:r>
        <w:rPr/>
        <w:fldChar w:fldCharType="begin" w:fldLock="0"/>
      </w:r>
      <w:r>
        <w:instrText xml:space="preserve"> TOC \o 1-2 \t "sumário, 1"</w:instrText>
      </w:r>
      <w:r>
        <w:rPr/>
        <w:fldChar w:fldCharType="separate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Proposta de Requisitos do Software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Sumário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Missão do produto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Lista de funções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Requisitos de qualidade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Metas gerenciais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Outros aspectos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Estimativa de custos e prazos para a Elaboração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 Text"/>
        <w:rPr>
          <w:sz w:val="24"/>
          <w:szCs w:val="24"/>
        </w:rPr>
      </w:pPr>
      <w:r>
        <w:rPr/>
        <w:fldChar w:fldCharType="end" w:fldLock="0"/>
      </w:r>
    </w:p>
    <w:p>
      <w:pPr>
        <w:pStyle w:val="Heading 2"/>
        <w:keepLines w:val="1"/>
        <w:pageBreakBefore w:val="1"/>
        <w:numPr>
          <w:ilvl w:val="1"/>
          <w:numId w:val="2"/>
        </w:numPr>
      </w:pPr>
      <w:bookmarkStart w:name="_Toc2" w:id="2"/>
      <w:r>
        <w:rPr>
          <w:rtl w:val="0"/>
        </w:rPr>
        <w:t>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produto</w:t>
      </w:r>
      <w:bookmarkEnd w:id="2"/>
    </w:p>
    <w:tbl>
      <w:tblPr>
        <w:tblW w:w="85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9"/>
      </w:tblGrid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8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keepLines w:val="1"/>
        <w:pageBreakBefore w:val="1"/>
        <w:widowControl w:val="0"/>
        <w:numPr>
          <w:ilvl w:val="1"/>
          <w:numId w:val="2"/>
        </w:numPr>
      </w:pPr>
    </w:p>
    <w:p>
      <w:pPr>
        <w:pStyle w:val="Body Text"/>
      </w:pPr>
    </w:p>
    <w:p>
      <w:pPr>
        <w:pStyle w:val="Heading 2"/>
        <w:keepLines w:val="1"/>
        <w:numPr>
          <w:ilvl w:val="1"/>
          <w:numId w:val="9"/>
        </w:numPr>
      </w:pPr>
      <w:bookmarkStart w:name="_Toc3" w:id="3"/>
      <w:r>
        <w:rPr>
          <w:rtl w:val="0"/>
          <w:lang w:val="pt-PT"/>
        </w:rPr>
        <w:t>Lista de fun</w:t>
      </w:r>
      <w:r>
        <w:rPr>
          <w:rtl w:val="0"/>
          <w:lang w:val="pt-PT"/>
        </w:rPr>
        <w:t>çõ</w:t>
      </w:r>
      <w:r>
        <w:rPr>
          <w:rtl w:val="0"/>
        </w:rPr>
        <w:t>es</w:t>
      </w:r>
      <w:bookmarkEnd w:id="3"/>
    </w:p>
    <w:tbl>
      <w:tblPr>
        <w:tblW w:w="85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9"/>
      </w:tblGrid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8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keepLines w:val="1"/>
        <w:widowControl w:val="0"/>
        <w:numPr>
          <w:ilvl w:val="1"/>
          <w:numId w:val="2"/>
        </w:numPr>
      </w:pPr>
    </w:p>
    <w:p>
      <w:pPr>
        <w:pStyle w:val="Body Text"/>
      </w:pPr>
    </w:p>
    <w:p>
      <w:pPr>
        <w:pStyle w:val="Heading 2"/>
        <w:keepLines w:val="1"/>
        <w:numPr>
          <w:ilvl w:val="1"/>
          <w:numId w:val="10"/>
        </w:numPr>
      </w:pPr>
      <w:bookmarkStart w:name="_Toc4" w:id="4"/>
      <w:r>
        <w:rPr>
          <w:rtl w:val="0"/>
          <w:lang w:val="pt-PT"/>
        </w:rPr>
        <w:t>Requisitos de qualidade</w:t>
      </w:r>
      <w:bookmarkEnd w:id="4"/>
    </w:p>
    <w:tbl>
      <w:tblPr>
        <w:tblW w:w="85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9"/>
      </w:tblGrid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8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keepLines w:val="1"/>
        <w:widowControl w:val="0"/>
        <w:numPr>
          <w:ilvl w:val="1"/>
          <w:numId w:val="2"/>
        </w:numPr>
      </w:pPr>
    </w:p>
    <w:p>
      <w:pPr>
        <w:pStyle w:val="Body Text"/>
      </w:pPr>
    </w:p>
    <w:p>
      <w:pPr>
        <w:pStyle w:val="Heading 2"/>
        <w:keepLines w:val="1"/>
        <w:numPr>
          <w:ilvl w:val="1"/>
          <w:numId w:val="11"/>
        </w:numPr>
      </w:pPr>
      <w:bookmarkStart w:name="_Toc5" w:id="5"/>
      <w:r>
        <w:rPr>
          <w:rtl w:val="0"/>
          <w:lang w:val="pt-PT"/>
        </w:rPr>
        <w:t>Metas gerenciais</w:t>
      </w:r>
      <w:bookmarkEnd w:id="5"/>
    </w:p>
    <w:tbl>
      <w:tblPr>
        <w:tblW w:w="85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9"/>
      </w:tblGrid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8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keepLines w:val="1"/>
        <w:widowControl w:val="0"/>
        <w:numPr>
          <w:ilvl w:val="1"/>
          <w:numId w:val="2"/>
        </w:numPr>
      </w:pPr>
    </w:p>
    <w:p>
      <w:pPr>
        <w:pStyle w:val="Body Text"/>
      </w:pPr>
    </w:p>
    <w:p>
      <w:pPr>
        <w:pStyle w:val="Heading 2"/>
        <w:keepLines w:val="1"/>
        <w:numPr>
          <w:ilvl w:val="1"/>
          <w:numId w:val="12"/>
        </w:numPr>
      </w:pPr>
      <w:bookmarkStart w:name="_Toc6" w:id="6"/>
      <w:r>
        <w:rPr>
          <w:rtl w:val="0"/>
          <w:lang w:val="pt-PT"/>
        </w:rPr>
        <w:t>Outros aspectos</w:t>
      </w:r>
      <w:bookmarkEnd w:id="6"/>
    </w:p>
    <w:tbl>
      <w:tblPr>
        <w:tblW w:w="85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9"/>
      </w:tblGrid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8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keepLines w:val="1"/>
        <w:widowControl w:val="0"/>
        <w:numPr>
          <w:ilvl w:val="1"/>
          <w:numId w:val="2"/>
        </w:numPr>
      </w:pPr>
    </w:p>
    <w:p>
      <w:pPr>
        <w:pStyle w:val="Body Text"/>
      </w:pPr>
    </w:p>
    <w:p>
      <w:pPr>
        <w:pStyle w:val="Heading 2"/>
        <w:keepLines w:val="1"/>
        <w:numPr>
          <w:ilvl w:val="1"/>
          <w:numId w:val="13"/>
        </w:numPr>
      </w:pPr>
      <w:bookmarkStart w:name="_Toc7" w:id="7"/>
      <w:r>
        <w:rPr>
          <w:rtl w:val="0"/>
          <w:lang w:val="pt-PT"/>
        </w:rPr>
        <w:t>Estimativa de custos e prazos para a Elabora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bookmarkEnd w:id="7"/>
    </w:p>
    <w:tbl>
      <w:tblPr>
        <w:tblW w:w="85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9"/>
      </w:tblGrid>
      <w:tr>
        <w:tblPrEx>
          <w:shd w:val="clear" w:color="auto" w:fill="ced7e7"/>
        </w:tblPrEx>
        <w:trPr>
          <w:trHeight w:val="1206" w:hRule="atLeast"/>
        </w:trPr>
        <w:tc>
          <w:tcPr>
            <w:tcW w:type="dxa" w:w="8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keepLines w:val="1"/>
        <w:widowControl w:val="0"/>
        <w:numPr>
          <w:ilvl w:val="1"/>
          <w:numId w:val="2"/>
        </w:numPr>
      </w:pPr>
      <w:r/>
    </w:p>
    <w:sectPr>
      <w:headerReference w:type="default" r:id="rId4"/>
      <w:headerReference w:type="even" r:id="rId5"/>
      <w:headerReference w:type="first" r:id="rId6"/>
      <w:footerReference w:type="default" r:id="rId7"/>
      <w:footerReference w:type="even" r:id="rId8"/>
      <w:footerReference w:type="first" r:id="rId9"/>
      <w:pgSz w:w="11900" w:h="16840" w:orient="portrait"/>
      <w:pgMar w:top="1440" w:right="1797" w:bottom="1440" w:left="1797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6"/>
        <w:tab w:val="clear" w:pos="8640"/>
      </w:tabs>
      <w:jc w:val="center"/>
      <w:rPr>
        <w:b w:val="1"/>
        <w:bCs w:val="1"/>
      </w:rPr>
    </w:pP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fldChar w:fldCharType="end" w:fldLock="0"/>
    </w:r>
  </w:p>
  <w:p>
    <w:pPr>
      <w:pStyle w:val="footer"/>
      <w:tabs>
        <w:tab w:val="right" w:pos="8286"/>
        <w:tab w:val="clear" w:pos="8640"/>
      </w:tabs>
      <w:jc w:val="right"/>
    </w:pPr>
    <w:r>
      <w:rPr>
        <w:rtl w:val="0"/>
        <w:lang w:val="pt-PT"/>
      </w:rPr>
      <w:t>&lt; organiza</w:t>
    </w:r>
    <w:r>
      <w:rPr>
        <w:rtl w:val="0"/>
        <w:lang w:val="pt-PT"/>
      </w:rPr>
      <w:t>çã</w:t>
    </w:r>
    <w:r>
      <w:rPr>
        <w:rtl w:val="0"/>
        <w:lang w:val="pt-PT"/>
      </w:rPr>
      <w:t>o &gt;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6"/>
        <w:tab w:val="clear" w:pos="8640"/>
      </w:tabs>
      <w:jc w:val="center"/>
      <w:rPr>
        <w:b w:val="1"/>
        <w:bCs w:val="1"/>
      </w:rPr>
    </w:pP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fldChar w:fldCharType="end" w:fldLock="0"/>
    </w:r>
  </w:p>
  <w:p>
    <w:pPr>
      <w:pStyle w:val="footer"/>
      <w:tabs>
        <w:tab w:val="right" w:pos="8286"/>
        <w:tab w:val="clear" w:pos="8640"/>
      </w:tabs>
    </w:pPr>
    <w:r>
      <w:rPr>
        <w:rtl w:val="0"/>
        <w:lang w:val="pt-PT"/>
      </w:rPr>
      <w:t>&lt; organiza</w:t>
    </w:r>
    <w:r>
      <w:rPr>
        <w:rtl w:val="0"/>
        <w:lang w:val="pt-PT"/>
      </w:rPr>
      <w:t>çã</w:t>
    </w:r>
    <w:r>
      <w:rPr>
        <w:rtl w:val="0"/>
        <w:lang w:val="pt-PT"/>
      </w:rPr>
      <w:t>o &gt;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6"/>
        <w:tab w:val="clear" w:pos="8838"/>
      </w:tabs>
      <w:jc w:val="right"/>
    </w:pPr>
    <w:r>
      <w:rPr>
        <w:rtl w:val="0"/>
        <w:lang w:val="pt-PT"/>
      </w:rPr>
      <w:t xml:space="preserve">Proposta de </w:t>
    </w:r>
    <w:r>
      <w:rPr>
        <w:rtl w:val="0"/>
        <w:lang w:val="pt-PT"/>
      </w:rPr>
      <w:t>Defini</w:t>
    </w:r>
    <w:r>
      <w:rPr>
        <w:rtl w:val="0"/>
        <w:lang w:val="pt-PT"/>
      </w:rPr>
      <w:t>çã</w:t>
    </w:r>
    <w:r>
      <w:rPr>
        <w:rtl w:val="0"/>
        <w:lang w:val="pt-PT"/>
      </w:rPr>
      <w:t>o de Requisitos</w:t>
    </w:r>
    <w:r>
      <w:rPr>
        <w:rtl w:val="0"/>
        <w:lang w:val="pt-PT"/>
      </w:rPr>
      <w:t xml:space="preserve"> de Software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6"/>
        <w:tab w:val="clear" w:pos="8838"/>
      </w:tabs>
    </w:pPr>
    <w:r>
      <w:rPr>
        <w:rtl w:val="0"/>
        <w:lang w:val="pt-PT"/>
      </w:rPr>
      <w:t>&lt; nome do produto &gt;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648"/>
        </w:tabs>
        <w:ind w:left="460" w:hanging="2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5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600"/>
        </w:tabs>
        <w:ind w:left="60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60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0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23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26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9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startOverride w:val="2"/>
    </w:lvlOverride>
  </w:num>
  <w:num w:numId="5">
    <w:abstractNumId w:val="2"/>
    <w:lvlOverride w:ilvl="1">
      <w:startOverride w:val="3"/>
    </w:lvlOverride>
  </w:num>
  <w:num w:numId="6">
    <w:abstractNumId w:val="2"/>
    <w:lvlOverride w:ilvl="1">
      <w:startOverride w:val="4"/>
    </w:lvlOverride>
  </w:num>
  <w:num w:numId="7">
    <w:abstractNumId w:val="2"/>
    <w:lvlOverride w:ilvl="1">
      <w:startOverride w:val="5"/>
    </w:lvlOverride>
  </w:num>
  <w:num w:numId="8">
    <w:abstractNumId w:val="2"/>
    <w:lvlOverride w:ilvl="1">
      <w:startOverride w:val="6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3"/>
    </w:lvlOverride>
  </w:num>
  <w:num w:numId="11">
    <w:abstractNumId w:val="0"/>
    <w:lvlOverride w:ilvl="1">
      <w:startOverride w:val="4"/>
    </w:lvlOverride>
  </w:num>
  <w:num w:numId="12">
    <w:abstractNumId w:val="0"/>
    <w:lvlOverride w:ilvl="1">
      <w:startOverride w:val="5"/>
    </w:lvlOverride>
  </w:num>
  <w:num w:numId="13">
    <w:abstractNumId w:val="0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1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vre">
    <w:name w:val="Livre"/>
    <w:next w:val="Liv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1"/>
      <w:widowControl w:val="1"/>
      <w:shd w:val="clear" w:color="auto" w:fill="auto"/>
      <w:tabs>
        <w:tab w:val="left" w:pos="648"/>
      </w:tabs>
      <w:suppressAutoHyphens w:val="0"/>
      <w:bidi w:val="0"/>
      <w:spacing w:before="320" w:after="320" w:line="240" w:lineRule="auto"/>
      <w:ind w:left="0" w:right="0" w:firstLine="188"/>
      <w:jc w:val="center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mário">
    <w:name w:val="sumário"/>
    <w:next w:val="sumário"/>
    <w:pPr>
      <w:keepNext w:val="1"/>
      <w:keepLines w:val="1"/>
      <w:pageBreakBefore w:val="1"/>
      <w:widowControl w:val="1"/>
      <w:shd w:val="clear" w:color="auto" w:fill="auto"/>
      <w:tabs>
        <w:tab w:val="left" w:pos="648"/>
      </w:tabs>
      <w:suppressAutoHyphens w:val="0"/>
      <w:bidi w:val="0"/>
      <w:spacing w:before="320" w:after="320" w:line="240" w:lineRule="auto"/>
      <w:ind w:left="284" w:right="0" w:firstLine="6"/>
      <w:jc w:val="center"/>
      <w:outlineLvl w:val="0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286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600"/>
        <w:tab w:val="right" w:pos="8286" w:leader="dot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tabs>
        <w:tab w:val="left" w:pos="567"/>
      </w:tabs>
      <w:suppressAutoHyphens w:val="0"/>
      <w:bidi w:val="0"/>
      <w:spacing w:before="240" w:after="24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