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8F5" w:rsidRPr="00435695" w:rsidRDefault="00A758F5" w:rsidP="00A758F5">
      <w:pPr>
        <w:shd w:val="clear" w:color="auto" w:fill="D0CECE" w:themeFill="background2" w:themeFillShade="E6"/>
        <w:jc w:val="center"/>
        <w:rPr>
          <w:rFonts w:ascii="Tahoma" w:hAnsi="Tahoma" w:cs="Tahoma"/>
          <w:b/>
          <w:bCs/>
          <w:sz w:val="22"/>
          <w:szCs w:val="22"/>
        </w:rPr>
      </w:pPr>
      <w:r w:rsidRPr="00435695">
        <w:rPr>
          <w:rFonts w:ascii="Tahoma" w:hAnsi="Tahoma" w:cs="Tahoma"/>
          <w:b/>
          <w:bCs/>
          <w:sz w:val="22"/>
          <w:szCs w:val="22"/>
        </w:rPr>
        <w:t>Atividade prática de Análise e Qualidade de Software</w:t>
      </w:r>
    </w:p>
    <w:p w:rsidR="00A758F5" w:rsidRPr="00AC4FCE" w:rsidRDefault="00A758F5" w:rsidP="00A758F5">
      <w:pPr>
        <w:rPr>
          <w:b/>
          <w:bCs/>
          <w:sz w:val="20"/>
          <w:szCs w:val="20"/>
        </w:rPr>
      </w:pPr>
    </w:p>
    <w:p w:rsidR="00A758F5" w:rsidRPr="00AC4FCE" w:rsidRDefault="00A758F5" w:rsidP="00A758F5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0"/>
          <w:szCs w:val="20"/>
        </w:rPr>
      </w:pPr>
      <w:r w:rsidRPr="00AC4FCE">
        <w:rPr>
          <w:rFonts w:ascii="Tahoma" w:hAnsi="Tahoma" w:cs="Tahoma"/>
          <w:b/>
          <w:bCs/>
          <w:sz w:val="20"/>
          <w:szCs w:val="20"/>
        </w:rPr>
        <w:t xml:space="preserve">Atividade </w:t>
      </w:r>
      <w:r w:rsidR="00B15E33">
        <w:rPr>
          <w:rFonts w:ascii="Tahoma" w:hAnsi="Tahoma" w:cs="Tahoma"/>
          <w:b/>
          <w:bCs/>
          <w:sz w:val="20"/>
          <w:szCs w:val="20"/>
        </w:rPr>
        <w:t>11</w:t>
      </w:r>
    </w:p>
    <w:p w:rsidR="00A758F5" w:rsidRDefault="00A758F5" w:rsidP="00A758F5">
      <w:pPr>
        <w:pStyle w:val="PargrafodaLista"/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t>O que é domínio?</w:t>
      </w:r>
    </w:p>
    <w:p w:rsidR="00855983" w:rsidRDefault="00855983" w:rsidP="00A758F5">
      <w:pPr>
        <w:spacing w:after="120" w:line="360" w:lineRule="auto"/>
      </w:pPr>
      <w:r>
        <w:tab/>
        <w:t>E um conjunto de valores possíveis de um atributo.</w:t>
      </w:r>
    </w:p>
    <w:p w:rsidR="00A2717D" w:rsidRDefault="00435695" w:rsidP="00A758F5">
      <w:pPr>
        <w:spacing w:after="120" w:line="360" w:lineRule="auto"/>
      </w:pPr>
      <w:r>
        <w:t>O que é entidade em banco de dados?</w:t>
      </w:r>
    </w:p>
    <w:p w:rsidR="00855983" w:rsidRDefault="00855983" w:rsidP="00855983">
      <w:pPr>
        <w:spacing w:after="120" w:line="360" w:lineRule="auto"/>
        <w:ind w:left="705"/>
      </w:pPr>
      <w:r>
        <w:t>Qualquer coisa que tenha importância que precisa ser representado em um banco de dados, normalmente representando um tema, tópico ou conceito de negócio, podendo ser física ou abstrata.</w:t>
      </w:r>
    </w:p>
    <w:p w:rsidR="00435695" w:rsidRDefault="00435695" w:rsidP="00A758F5">
      <w:pPr>
        <w:spacing w:after="120" w:line="360" w:lineRule="auto"/>
      </w:pPr>
      <w:r>
        <w:t>O que é relacionamento em banco de dados?</w:t>
      </w:r>
    </w:p>
    <w:p w:rsidR="00855983" w:rsidRDefault="00855983" w:rsidP="00855983">
      <w:pPr>
        <w:spacing w:after="120" w:line="360" w:lineRule="auto"/>
        <w:ind w:left="705"/>
      </w:pPr>
      <w:r>
        <w:t>E uma associação entre varias entidades e representa a maneira como essas entidades podem se conectar.</w:t>
      </w:r>
    </w:p>
    <w:p w:rsidR="00435695" w:rsidRDefault="00435695" w:rsidP="00A758F5">
      <w:pPr>
        <w:spacing w:after="120" w:line="360" w:lineRule="auto"/>
      </w:pPr>
      <w:r>
        <w:t>O que são atributos em banco de dados?</w:t>
      </w:r>
    </w:p>
    <w:p w:rsidR="00855983" w:rsidRDefault="00855983" w:rsidP="00855983">
      <w:pPr>
        <w:spacing w:after="120" w:line="360" w:lineRule="auto"/>
        <w:ind w:left="705"/>
      </w:pPr>
      <w:r>
        <w:t>E uma função que mapeia um conjunto de entidades num domínio e identifica, qualifica e descreve esse conjunto de entidade.</w:t>
      </w:r>
    </w:p>
    <w:p w:rsidR="00435695" w:rsidRDefault="00435695" w:rsidP="00A758F5">
      <w:pPr>
        <w:spacing w:after="120" w:line="360" w:lineRule="auto"/>
      </w:pPr>
      <w:r>
        <w:t>Pare que serve a chave primária?</w:t>
      </w:r>
    </w:p>
    <w:p w:rsidR="00855983" w:rsidRDefault="00855983" w:rsidP="00855983">
      <w:pPr>
        <w:spacing w:after="120" w:line="360" w:lineRule="auto"/>
        <w:ind w:left="705"/>
      </w:pPr>
      <w:r>
        <w:t>Uma chave candidata que foi escolhida para ser a chave principal na relação, esta chave e utilizada para identifica exclusiva o registro de uma tabela, não podendo ter repetição ou valor nulo.</w:t>
      </w:r>
    </w:p>
    <w:p w:rsidR="00435695" w:rsidRDefault="00435695" w:rsidP="00A758F5">
      <w:pPr>
        <w:spacing w:after="120" w:line="360" w:lineRule="auto"/>
      </w:pPr>
      <w:r>
        <w:t>Para que serve a chame estrangeira?</w:t>
      </w:r>
    </w:p>
    <w:p w:rsidR="00855983" w:rsidRDefault="009B3B9B" w:rsidP="009B3B9B">
      <w:pPr>
        <w:spacing w:after="120" w:line="360" w:lineRule="auto"/>
        <w:ind w:left="705"/>
      </w:pPr>
      <w:r>
        <w:t>E uma coluna que vai estabelecer um relacionamento com a chave primaria de outra tabela, utilizada para saber com qual registro a outra tabela esta relacionada.</w:t>
      </w:r>
    </w:p>
    <w:p w:rsidR="00435695" w:rsidRDefault="00435695" w:rsidP="00A758F5">
      <w:pPr>
        <w:spacing w:after="120" w:line="360" w:lineRule="auto"/>
      </w:pPr>
      <w:r>
        <w:t>Dê um exemplo de chave alternativa (candidata)?</w:t>
      </w:r>
    </w:p>
    <w:p w:rsidR="00855983" w:rsidRDefault="00855983" w:rsidP="00A758F5">
      <w:pPr>
        <w:spacing w:after="120" w:line="360" w:lineRule="auto"/>
      </w:pPr>
      <w:r>
        <w:tab/>
        <w:t>Um grupo de atributos que tem um potencial para se tornarem chave primeira</w:t>
      </w:r>
      <w:r w:rsidR="00E21150">
        <w:t>.</w:t>
      </w:r>
    </w:p>
    <w:p w:rsidR="009B3B9B" w:rsidRDefault="009B3B9B" w:rsidP="00A758F5">
      <w:pPr>
        <w:spacing w:after="120" w:line="360" w:lineRule="auto"/>
      </w:pPr>
    </w:p>
    <w:p w:rsidR="009B3B9B" w:rsidRDefault="009B3B9B" w:rsidP="00A758F5">
      <w:pPr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lastRenderedPageBreak/>
        <w:t>Por que utilizar chaves primárias compostas?</w:t>
      </w:r>
    </w:p>
    <w:p w:rsidR="009B3B9B" w:rsidRDefault="009B3B9B" w:rsidP="00A758F5">
      <w:pPr>
        <w:spacing w:after="120" w:line="360" w:lineRule="auto"/>
      </w:pPr>
      <w:r>
        <w:tab/>
        <w:t xml:space="preserve">Esta chave possui dois ou mais atributos, e utilizada quando não </w:t>
      </w:r>
      <w:r w:rsidR="00E21150">
        <w:t>é</w:t>
      </w:r>
      <w:r>
        <w:t xml:space="preserve"> possível utilizar uma única coluna de uma tabela para identifica algo especifico.</w:t>
      </w:r>
      <w:r>
        <w:tab/>
      </w:r>
    </w:p>
    <w:p w:rsidR="008F6DA0" w:rsidRDefault="008F6DA0" w:rsidP="00A758F5">
      <w:pPr>
        <w:spacing w:after="120" w:line="360" w:lineRule="auto"/>
      </w:pPr>
      <w:r>
        <w:t>Q que é tupla em Banco de dados?</w:t>
      </w:r>
    </w:p>
    <w:p w:rsidR="009B3B9B" w:rsidRDefault="009B3B9B" w:rsidP="00A758F5">
      <w:pPr>
        <w:spacing w:after="120" w:line="360" w:lineRule="auto"/>
      </w:pPr>
      <w:r>
        <w:t xml:space="preserve">E uma linha </w:t>
      </w:r>
      <w:r w:rsidR="00E21150">
        <w:t>formada por uma lista ordenada de colunas. Uma dupla e uma instancia de uma tabela ou entidade.</w:t>
      </w:r>
    </w:p>
    <w:p w:rsidR="00435695" w:rsidRDefault="00435695" w:rsidP="00A758F5">
      <w:pPr>
        <w:spacing w:after="120" w:line="360" w:lineRule="auto"/>
      </w:pPr>
      <w:r>
        <w:t>Para que serve cardinalidades?</w:t>
      </w:r>
    </w:p>
    <w:p w:rsidR="009B3B9B" w:rsidRDefault="009B3B9B" w:rsidP="00A758F5">
      <w:pPr>
        <w:spacing w:after="120" w:line="360" w:lineRule="auto"/>
      </w:pPr>
      <w:r>
        <w:tab/>
        <w:t>Serve para definir o grau de relação entre duas entidade ou tabelas.</w:t>
      </w:r>
    </w:p>
    <w:p w:rsidR="00435695" w:rsidRDefault="00435695" w:rsidP="00A758F5">
      <w:pPr>
        <w:spacing w:after="120" w:line="360" w:lineRule="auto"/>
      </w:pPr>
      <w:r>
        <w:t>Cites as cardinalidades abaixo:</w:t>
      </w:r>
    </w:p>
    <w:p w:rsidR="009B3B9B" w:rsidRDefault="009B3B9B" w:rsidP="00A758F5">
      <w:pPr>
        <w:spacing w:after="120" w:line="360" w:lineRule="auto"/>
      </w:pPr>
      <w:r>
        <w:tab/>
        <w:t>Cardinalidade Máxima</w:t>
      </w:r>
      <w:r w:rsidR="00E21150">
        <w:t>;</w:t>
      </w:r>
    </w:p>
    <w:p w:rsidR="009B3B9B" w:rsidRDefault="009B3B9B" w:rsidP="00A758F5">
      <w:pPr>
        <w:spacing w:after="120" w:line="360" w:lineRule="auto"/>
      </w:pPr>
      <w:r>
        <w:tab/>
        <w:t>Cardinalidade Mínima</w:t>
      </w:r>
      <w:r w:rsidR="00E21150">
        <w:t>;</w:t>
      </w:r>
    </w:p>
    <w:p w:rsidR="00435695" w:rsidRDefault="00435695" w:rsidP="00A758F5">
      <w:pPr>
        <w:spacing w:after="120" w:line="360" w:lineRule="auto"/>
      </w:pPr>
      <w:r>
        <w:t>Cite alguns tipos de dados aplicados em banco de dados.</w:t>
      </w:r>
    </w:p>
    <w:p w:rsidR="00E21150" w:rsidRDefault="00E21150" w:rsidP="00A758F5">
      <w:pPr>
        <w:spacing w:after="120" w:line="360" w:lineRule="auto"/>
      </w:pPr>
      <w:r>
        <w:t>TINYINT – N</w:t>
      </w:r>
      <w:bookmarkStart w:id="0" w:name="_GoBack"/>
      <w:bookmarkEnd w:id="0"/>
      <w:r>
        <w:t>úmero inteiro muito pequeno;</w:t>
      </w:r>
    </w:p>
    <w:p w:rsidR="00E21150" w:rsidRDefault="00E21150" w:rsidP="00A758F5">
      <w:pPr>
        <w:spacing w:after="120" w:line="360" w:lineRule="auto"/>
      </w:pPr>
      <w:r>
        <w:t>SMALLINT – Número inteiro pequeno;</w:t>
      </w:r>
    </w:p>
    <w:p w:rsidR="00E21150" w:rsidRDefault="00E21150" w:rsidP="00A758F5">
      <w:pPr>
        <w:spacing w:after="120" w:line="360" w:lineRule="auto"/>
      </w:pPr>
      <w:r>
        <w:t>BIT – Um campo de um bit;</w:t>
      </w:r>
    </w:p>
    <w:p w:rsidR="00E21150" w:rsidRDefault="00E21150" w:rsidP="00A758F5">
      <w:pPr>
        <w:spacing w:after="120" w:line="360" w:lineRule="auto"/>
      </w:pPr>
      <w:r>
        <w:t>DECIMAL – Número decimal, de ponto fixo;</w:t>
      </w:r>
    </w:p>
    <w:p w:rsidR="00E21150" w:rsidRDefault="00E21150" w:rsidP="00A758F5">
      <w:pPr>
        <w:spacing w:after="120" w:line="360" w:lineRule="auto"/>
      </w:pPr>
      <w:r>
        <w:t>CHAR – Uma cadeia de caracteres, de tamanho fixo e não-binária.</w:t>
      </w:r>
    </w:p>
    <w:p w:rsidR="00435695" w:rsidRDefault="00435695" w:rsidP="00A758F5">
      <w:pPr>
        <w:spacing w:after="120" w:line="360" w:lineRule="auto"/>
      </w:pPr>
    </w:p>
    <w:sectPr w:rsidR="00435695" w:rsidSect="004A753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039B" w:rsidRDefault="002B039B" w:rsidP="00A758F5">
      <w:r>
        <w:separator/>
      </w:r>
    </w:p>
  </w:endnote>
  <w:endnote w:type="continuationSeparator" w:id="0">
    <w:p w:rsidR="002B039B" w:rsidRDefault="002B039B" w:rsidP="00A7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039B" w:rsidRDefault="002B039B" w:rsidP="00A758F5">
      <w:r>
        <w:separator/>
      </w:r>
    </w:p>
  </w:footnote>
  <w:footnote w:type="continuationSeparator" w:id="0">
    <w:p w:rsidR="002B039B" w:rsidRDefault="002B039B" w:rsidP="00A75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58F5" w:rsidRDefault="00A758F5" w:rsidP="00A758F5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CF3993" wp14:editId="62E06490">
          <wp:simplePos x="0" y="0"/>
          <wp:positionH relativeFrom="column">
            <wp:posOffset>2272295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58F5" w:rsidRDefault="00A758F5" w:rsidP="00A758F5">
    <w:pPr>
      <w:pStyle w:val="Cabealho"/>
    </w:pPr>
  </w:p>
  <w:p w:rsidR="00A758F5" w:rsidRDefault="00A758F5" w:rsidP="00A758F5">
    <w:pPr>
      <w:pStyle w:val="Cabealho"/>
    </w:pPr>
    <w:r>
      <w:tab/>
      <w:t xml:space="preserve"> Escolas e Faculdades</w:t>
    </w:r>
  </w:p>
  <w:p w:rsidR="00A758F5" w:rsidRDefault="00A758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63C25"/>
    <w:multiLevelType w:val="hybridMultilevel"/>
    <w:tmpl w:val="538ED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7D"/>
    <w:rsid w:val="00160428"/>
    <w:rsid w:val="002B039B"/>
    <w:rsid w:val="0031271B"/>
    <w:rsid w:val="00435695"/>
    <w:rsid w:val="004A7536"/>
    <w:rsid w:val="00514D65"/>
    <w:rsid w:val="00855983"/>
    <w:rsid w:val="008F6DA0"/>
    <w:rsid w:val="009B3B9B"/>
    <w:rsid w:val="00A2717D"/>
    <w:rsid w:val="00A758F5"/>
    <w:rsid w:val="00B15E33"/>
    <w:rsid w:val="00CB386B"/>
    <w:rsid w:val="00D5572E"/>
    <w:rsid w:val="00E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3334"/>
  <w15:chartTrackingRefBased/>
  <w15:docId w15:val="{DE0709DE-1500-3244-B313-1BF584FB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8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58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58F5"/>
  </w:style>
  <w:style w:type="paragraph" w:styleId="Rodap">
    <w:name w:val="footer"/>
    <w:basedOn w:val="Normal"/>
    <w:link w:val="RodapChar"/>
    <w:uiPriority w:val="99"/>
    <w:unhideWhenUsed/>
    <w:rsid w:val="00A758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4</cp:revision>
  <dcterms:created xsi:type="dcterms:W3CDTF">2020-04-13T15:53:00Z</dcterms:created>
  <dcterms:modified xsi:type="dcterms:W3CDTF">2020-04-15T03:48:00Z</dcterms:modified>
</cp:coreProperties>
</file>