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74e1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36"/>
          <w:szCs w:val="36"/>
          <w:rtl w:val="0"/>
        </w:rPr>
        <w:t xml:space="preserve">Aula XXX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4"/>
          <w:szCs w:val="24"/>
          <w:rtl w:val="0"/>
        </w:rPr>
        <w:t xml:space="preserve">Criando o Database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Conectando o Banco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93c47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93c47d"/>
          <w:sz w:val="36"/>
          <w:szCs w:val="36"/>
          <w:rtl w:val="0"/>
        </w:rPr>
        <w:t xml:space="preserve">Criando o DataBase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Vamos usar o Xampp com o PHPAdmin, ou qualquer outro desenvolvedor.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Depois de abrir o XAMPP ativar o Admin, vamos clicar no sinal de + para criar o DataBase.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nome do nosso banco é o nome que está lá na nossa Classe Conexão, ou seja: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iniciandospring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ele criar o BD, vamos começar a criar a tabela com nome de cadastro e 4 colunas para os nossos campos.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17150" cy="2768600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76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Agora vamos criar as tabelas de acordo com os nomes dos nossos atributos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785813</wp:posOffset>
            </wp:positionH>
            <wp:positionV relativeFrom="paragraph">
              <wp:posOffset>180975</wp:posOffset>
            </wp:positionV>
            <wp:extent cx="4576763" cy="2081643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081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 ficará desta forma: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17150" cy="3086100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Próxima etapa, será criar o nosso DAO. Voltaremos a nossa IDE para criarmos um pacote de código fonte com o nome de: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br.com.iniciando.dao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400050</wp:posOffset>
            </wp:positionV>
            <wp:extent cx="6117150" cy="4267200"/>
            <wp:effectExtent b="0" l="0" r="0" t="0"/>
            <wp:wrapTopAndBottom distB="57150" distT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Próxima etapa será criar a nossa classe para o DAO, vamos cuidar com o nome padrão para definir a classe: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8761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8"/>
          <w:szCs w:val="28"/>
          <w:rtl w:val="0"/>
        </w:rPr>
        <w:t xml:space="preserve">CadastroDAO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17150" cy="4267200"/>
            <wp:effectExtent b="0" l="0" r="0" t="0"/>
            <wp:wrapTopAndBottom distB="57150" distT="571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Agora vamos codificar a nossa classe de execução do nosso DAO. Nâo esqueça, não precisamos nos preocupar com as importações de classes e serviços do Java, conforme vamos fazendo, a linguagem mesmo irá sugerindo as correções.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274e1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8"/>
          <w:szCs w:val="28"/>
          <w:rtl w:val="0"/>
        </w:rPr>
        <w:t xml:space="preserve">O nome da nossa classe é: CadastroDAO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74e1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8"/>
          <w:szCs w:val="28"/>
          <w:rtl w:val="0"/>
        </w:rPr>
        <w:t xml:space="preserve">No vídeo da aula, teremos toda a explicação enquanto declaramos o Java.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da Classe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17150" cy="325120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lado profissional de desenvolvimento de uma API é a criação de uma Classe Teste para que possamos verificar se tudo o que fizemos está correto e se precisamos fazer algum tipo de edição e aprimoramento. Vamos criar a Classe Principal (pois só ela poderá ser executada) de teste no pacote de códigos do nosso DAO mesmo.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117150" cy="414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664.8425196850417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