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B3BE3" w14:textId="2347D43C" w:rsidR="00343A7B" w:rsidRDefault="009002A6">
      <w:r>
        <w:t>AULA 24 (08/06)</w:t>
      </w:r>
      <w:r>
        <w:br/>
      </w:r>
      <w:r>
        <w:br/>
        <w:t>- o que é Design Thinking</w:t>
      </w:r>
      <w:r>
        <w:br/>
        <w:t>- explicação da dinâmica de Design Thinking</w:t>
      </w:r>
      <w:r>
        <w:br/>
        <w:t>- apresentação do problema: queda de pessoas idosas</w:t>
      </w:r>
      <w:r>
        <w:br/>
        <w:t>- etapa Empathize: vídeos sobre quedas de pessoas idosas, motivos, consequências e adaptaçãos da casa</w:t>
      </w:r>
      <w:r>
        <w:br/>
        <w:t>- etapa Define: organização das anotações e geração de documento colaborativo (causas identificadas)</w:t>
      </w:r>
    </w:p>
    <w:sectPr w:rsidR="00343A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A7B"/>
    <w:rsid w:val="00343A7B"/>
    <w:rsid w:val="0090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34E54A-36A4-4C06-9608-D37A3A66C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289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</cp:revision>
  <dcterms:created xsi:type="dcterms:W3CDTF">2021-06-14T22:02:00Z</dcterms:created>
  <dcterms:modified xsi:type="dcterms:W3CDTF">2021-06-14T22:02:00Z</dcterms:modified>
</cp:coreProperties>
</file>