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  <w:ind w:firstLine="0"/>
        <w:spacing w:before="240" w:after="0" w:line="312" w:lineRule="auto"/>
      </w:pPr>
      <w:r>
        <w:drawing>
          <wp:anchor distT="0" distB="0" distL="114300" distR="114300" simplePos="0" relativeHeight="25165824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2896901</wp:posOffset>
            </wp:positionV>
            <wp:extent cx="5143500" cy="2639060"/>
            <wp:effectExtent l="19050" t="38100" r="19050" b="0"/>
            <wp:wrapTopAndBottom/>
            <wp:docPr id="2" name="rect 2"/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/>
                  <wps:spPr>
                    <a:xfrm>
                      <a:off x="0" y="0"/>
                      <a:ext cx="514350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jc w:val="both"/>
                          <w:ind w:firstLine="0"/>
                          <w:spacing w:before="40" w:after="560" w:line="216" w:lineRule="auto"/>
                        </w:pPr>
                        <w:r>
                          <w:rPr>
                            <w:rFonts w:ascii="Arial" w:hAnsi="Arial" w:eastAsia="Arial" w:cs="Arial"/>
                            <w:color w:val="595959"/>
                            <w:sz w:val="96"/>
                            <w:szCs w:val="96"/>
                            <w:b/>
                          </w:rPr>
                          <w:t xml:space="preserve">NOME DOCUMENTO</w:t>
                        </w:r>
                      </w:p>
                      <w:p>
                        <w:pPr>
                          <w:jc w:val="both"/>
                          <w:ind w:firstLine="0"/>
                          <w:spacing w:before="80" w:after="40" w:line="312" w:lineRule="auto"/>
                        </w:pPr>
                        <w:r>
                          <w:rPr>
                            <w:rFonts w:ascii="Arial" w:hAnsi="Arial" w:eastAsia="Arial" w:cs="Arial"/>
                            <w:color w:val="000000"/>
                            <w:sz w:val="28"/>
                            <w:szCs w:val="28"/>
                          </w:rPr>
                          <w:t xml:space="preserve">Este documento traduz …</w:t>
                        </w:r>
                      </w:p>
                      <w:p>
                        <w:pPr>
                          <w:jc w:val="both"/>
                          <w:ind w:firstLine="0"/>
                          <w:spacing w:before="240" w:after="0" w:line="312" w:lineRule="auto"/>
                        </w:pPr>
                        <w:r>
                          <w:drawing>
                            <wp:inline>
                              <wp:extent cx="5143500" cy="2639060"/>
                              <wp:effectExtent l="0" t="0" r="0" b="0"/>
                              <wp:docPr id="1" name="rect 1"/>
                              <a:graphic xmlns:a="http://schemas.openxmlformats.org/drawingml/2006/main">
                                <a:graphicData uri="http://schemas.microsoft.com/office/word/2010/wordprocessingShape">
                                  <wps:wsp xmlns:wps="http://schemas.microsoft.com/office/word/2010/wordprocessingShape">
                                    <wps:cNvSpPr/>
                                    <wps:spPr>
                                      <a:xfrm>
                                        <a:off x="0" y="0"/>
                                        <a:ext cx="5143500" cy="26390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jc w:val="both"/>
                                            <w:ind w:firstLine="0"/>
                                            <w:spacing w:before="280" w:after="560" w:line="216" w:lineRule="auto"/>
                                          </w:pPr>
                                          <w:r>
                                            <w:rPr>
                                              <w:rFonts w:ascii="Arial" w:hAnsi="Arial" w:eastAsia="Arial" w:cs="Arial"/>
                                              <w:color w:val="595959"/>
                                              <w:sz w:val="20"/>
                                              <w:szCs w:val="20"/>
                                              <w:b/>
                                            </w:rPr>
                                            <w:t xml:space="preserve">NOME DOCUMENTO</w:t>
                                          </w:r>
                                        </w:p>
                                        <w:p>
                                          <w:pPr>
                                            <w:jc w:val="both"/>
                                            <w:ind w:firstLine="0"/>
                                            <w:spacing w:before="320" w:after="40" w:line="312" w:lineRule="auto"/>
                                          </w:pPr>
                                          <w:r>
                                            <w:rPr>
                                              <w:rFonts w:ascii="Arial" w:hAnsi="Arial" w:eastAsia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Este documento traduz …</w:t>
                                          </w:r>
                                        </w:p>
                                        <w:p>
                                          <w:pPr>
                                            <w:jc w:val="both"/>
                                            <w:ind w:firstLine="0"/>
                                            <w:spacing w:before="320" w:after="40" w:line="312" w:lineRule="auto"/>
                                          </w:pPr>
                                        </w:p>
                                      </w:txbxContent>
                                    </wps:txbx>
                                    <wps:bodyPr lIns="0" tIns="0" rIns="0" bIns="0" anchor="t" anchorCtr="0"/>
                                  </wps:wsp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wps:txbx>
                  <wps:bodyPr lIns="0" tIns="0" rIns="0" bIns="0" anchor="t" anchorCtr="0"/>
                </wps:wsp>
              </a:graphicData>
            </a:graphic>
          </wp:anchor>
        </w:drawing>
      </w:r>
      <w:r>
        <w:drawing>
          <wp:anchor distT="0" distB="0" distL="114300" distR="114300" simplePos="0" relativeHeight="251658241" behindDoc="0" locked="0" layoutInCell="1" allowOverlap="1">
            <wp:simplePos x="0" y="0"/>
            <wp:positionH relativeFrom="page">
              <wp:posOffset>4937442</wp:posOffset>
            </wp:positionH>
            <wp:positionV relativeFrom="page">
              <wp:posOffset>333374</wp:posOffset>
            </wp:positionV>
            <wp:extent cx="1708150" cy="1793875"/>
            <wp:effectExtent l="19050" t="38100" r="19050" b="0"/>
            <wp:wrapTopAndBottom/>
            <wp:docPr id="3" name="rect 3"/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/>
                  <wps:spPr>
                    <a:xfrm>
                      <a:off x="0" y="0"/>
                      <a:ext cx="1708150" cy="1793875"/>
                    </a:xfrm>
                    <a:prstGeom prst="rect">
                      <a:avLst/>
                    </a:prstGeom>
                    <a:solidFill>
                      <a:srgbClr val="cccccc"/>
                    </a:solidFill>
                    <a:ln>
                      <a:noFill/>
                    </a:ln>
                  </wps:spPr>
                  <wps:txbx>
                    <w:txbxContent>
                      <w:p>
                        <w:pPr>
                          <w:jc w:val="center"/>
                          <w:ind w:firstLine="0"/>
                          <w:spacing w:before="20" w:after="20" w:line="360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24"/>
                            <w:szCs w:val="24"/>
                            <w:b/>
                          </w:rPr>
                          <w:t xml:space="preserve">PPS10 </w:t>
                        </w:r>
                      </w:p>
                      <w:p>
                        <w:pPr>
                          <w:jc w:val="center"/>
                          <w:ind w:firstLine="0"/>
                          <w:spacing w:before="20" w:after="20" w:line="360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24"/>
                            <w:szCs w:val="24"/>
                            <w:b/>
                          </w:rPr>
                          <w:t xml:space="preserve">ENTREGÁVEL</w:t>
                        </w:r>
                      </w:p>
                      <w:p>
                        <w:pPr>
                          <w:jc w:val="center"/>
                          <w:ind w:firstLine="0"/>
                          <w:spacing w:before="20" w:after="20" w:line="240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160"/>
                            <w:szCs w:val="160"/>
                            <w:b/>
                          </w:rPr>
                          <w:t xml:space="preserve">0</w:t>
                        </w:r>
                        <w:r>
                          <w:rPr>
                            <w:rFonts w:ascii="Arial" w:hAnsi="Arial" w:eastAsia="Arial" w:cs="Arial"/>
                            <w:color w:val="ffffff"/>
                            <w:sz w:val="160"/>
                            <w:szCs w:val="160"/>
                            <w:b/>
                            <w:shd w:val="clear" w:color="auto" w:fill="fff001"/>
                          </w:rPr>
                          <w:t xml:space="preserve">X</w:t>
                        </w:r>
                      </w:p>
                      <w:p>
                        <w:pPr>
                          <w:jc w:val="center"/>
                          <w:ind w:firstLine="0"/>
                          <w:spacing w:before="80" w:after="40" w:line="312" w:lineRule="auto"/>
                        </w:pPr>
                      </w:p>
                    </w:txbxContent>
                  </wps:txbx>
                  <wps:bodyPr lIns="0" tIns="0" rIns="0" bIns="0" anchor="t" anchorCtr="0"/>
                </wps:wsp>
              </a:graphicData>
            </a:graphic>
          </wp:anchor>
        </w:drawing>
      </w:r>
    </w:p>
    <w:p>
      <w:pPr>
        <w:jc w:val="both"/>
        <w:ind w:firstLine="0"/>
        <w:spacing w:before="240" w:after="0" w:line="312" w:lineRule="auto"/>
      </w:pPr>
    </w:p>
    <w:tbl>
      <w:tblGrid>
        <w:gridCol w:w="2220" w:type="dxa"/>
        <w:gridCol w:w="4995" w:type="dxa"/>
      </w:tblGrid>
      <w:tblPr>
        <w:jc w:val="left"/>
        <w:tblW w:w="7215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131" w:type="dxa"/>
      </w:tblPr>
      <w:tr>
        <w:trPr>
          <w:trHeight w:val="330" w:hRule="atLeast"/>
        </w:trPr>
        <w:tc>
          <w:tcPr>
            <w:tcW w:w="2220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Projeto</w:t>
            </w:r>
          </w:p>
        </w:tc>
        <w:tc>
          <w:tcPr>
            <w:tcW w:w="499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Programação “LOW CODE” de robôs -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PPS10</w:t>
            </w:r>
          </w:p>
        </w:tc>
      </w:tr>
      <w:tr>
        <w:trPr>
          <w:trHeight w:val="585" w:hRule="atLeast"/>
        </w:trPr>
        <w:tc>
          <w:tcPr>
            <w:tcW w:w="2220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Revisão do documento</w:t>
            </w:r>
          </w:p>
        </w:tc>
        <w:tc>
          <w:tcPr>
            <w:tcW w:w="499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01</w:t>
            </w:r>
          </w:p>
        </w:tc>
      </w:tr>
      <w:tr>
        <w:trPr>
          <w:trHeight w:val="330" w:hRule="atLeast"/>
        </w:trPr>
        <w:tc>
          <w:tcPr>
            <w:tcW w:w="2220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Data da revisão</w:t>
            </w:r>
          </w:p>
        </w:tc>
        <w:tc>
          <w:tcPr>
            <w:tcW w:w="499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tbl>
      <w:tblGrid>
        <w:gridCol w:w="2295" w:type="dxa"/>
        <w:gridCol w:w="2655" w:type="dxa"/>
        <w:gridCol w:w="2295" w:type="dxa"/>
      </w:tblGrid>
      <w:tblPr>
        <w:jc w:val="left"/>
        <w:tblW w:w="7245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086" w:type="dxa"/>
      </w:tblP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65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Produzido por</w:t>
            </w:r>
          </w:p>
        </w:tc>
        <w:tc>
          <w:tcPr>
            <w:tcW w:w="229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Revisto por</w:t>
            </w:r>
          </w:p>
        </w:tc>
      </w:t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Empresa</w:t>
            </w:r>
          </w:p>
        </w:tc>
        <w:tc>
          <w:tcPr>
            <w:tcW w:w="2655" w:type="dxa"/>
            <w:vAlign w:val="center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295" w:type="dxa"/>
            <w:vAlign w:val="center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Responsável</w:t>
            </w:r>
          </w:p>
        </w:tc>
        <w:tc>
          <w:tcPr>
            <w:tcW w:w="265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29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Assinatura</w:t>
            </w:r>
          </w:p>
        </w:tc>
        <w:tc>
          <w:tcPr>
            <w:tcW w:w="265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29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p>
      <w:r>
        <w:br w:type="page"/>
      </w:r>
    </w:p>
    <w:p>
      <w:pPr>
        <w:jc w:val="both"/>
        <w:ind w:firstLine="0"/>
        <w:spacing w:before="240" w:after="0" w:line="312" w:lineRule="auto"/>
      </w:pPr>
    </w:p>
    <w:sdt>
      <w:sdtPr>
        <w:id w:val="351714513"/>
        <w:lock w:val="sdtLocked"/>
        <w:docPartObj>
          <w:docPartGallery w:val="Table of Contents"/>
          <w:docPartUnique/>
        </w:docPartObj>
      </w:sdtPr>
      <w:sdtContent>
        <w:p>
          <w:pPr>
            <w:jc w:val="left"/>
            <w:ind w:left="-141.73228346457" w:firstLine="0"/>
            <w:spacing w:before="240" w:after="0" w:line="259" w:lineRule="auto"/>
          </w:pPr>
          <w:r>
            <w:rPr>
              <w:rFonts w:ascii="Arial" w:hAnsi="Arial" w:eastAsia="Arial" w:cs="Arial"/>
              <w:color w:val="c00000"/>
              <w:sz w:val="32"/>
              <w:szCs w:val="32"/>
            </w:rPr>
            <w:t xml:space="preserve">Conteúdo</w:t>
          </w:r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1100"/>
              <w:tab w:val="right" w:leader="none" w:pos="8913.45"/>
            </w:tabs>
          </w:pPr>
          <w:hyperlink w:anchor="MSOFFICE_HEADING_0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1.</w:t>
            </w:r>
          </w:hyperlink>
          <w:hyperlink w:anchor="MSOFFICE_HEADING_0" w:history="1">
            <w:r>
              <w:tab/>
            </w:r>
          </w:hyperlink>
          <w:hyperlink w:anchor="MSOFFICE_HEADING_0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Este documento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1.1</w:t>
            </w:r>
          </w:hyperlink>
          <w:hyperlink w:anchor="MSOFFICE_HEADING_1" w:history="1">
            <w:r>
              <w:tab/>
            </w:r>
          </w:hyperlink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Objetivo</w:t>
            </w:r>
          </w:hyperlink>
          <w:hyperlink w:anchor="MSOFFICE_HEADING_1" w:history="1">
            <w:r>
              <w:tab/>
            </w:r>
          </w:hyperlink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1.2</w:t>
            </w:r>
          </w:hyperlink>
          <w:hyperlink w:anchor="MSOFFICE_HEADING_2" w:history="1">
            <w:r>
              <w:tab/>
            </w:r>
          </w:hyperlink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Registo de Alterações</w:t>
            </w:r>
          </w:hyperlink>
          <w:hyperlink w:anchor="MSOFFICE_HEADING_2" w:history="1">
            <w:r>
              <w:tab/>
            </w:r>
          </w:hyperlink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1100"/>
              <w:tab w:val="right" w:leader="none" w:pos="8913.45"/>
            </w:tabs>
          </w:pPr>
          <w:hyperlink w:anchor="MSOFFICE_HEADING_3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2.</w:t>
            </w:r>
          </w:hyperlink>
          <w:hyperlink w:anchor="MSOFFICE_HEADING_3" w:history="1">
            <w:r>
              <w:tab/>
            </w:r>
          </w:hyperlink>
          <w:hyperlink w:anchor="MSOFFICE_HEADING_3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Contexto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3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2.1</w:t>
            </w:r>
          </w:hyperlink>
          <w:hyperlink w:anchor="MSOFFICE_HEADING_4" w:history="1">
            <w:r>
              <w:tab/>
            </w:r>
          </w:hyperlink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Descrição da atividade</w:t>
            </w:r>
          </w:hyperlink>
          <w:hyperlink w:anchor="MSOFFICE_HEADING_4" w:history="1">
            <w:r>
              <w:tab/>
            </w:r>
          </w:hyperlink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4</w:t>
            </w:r>
          </w:hyperlink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709"/>
              <w:tab w:val="right" w:leader="none" w:pos="8913.45"/>
            </w:tabs>
          </w:pPr>
          <w:hyperlink w:anchor="MSOFFICE_HEADING_5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3.</w:t>
            </w:r>
          </w:hyperlink>
          <w:hyperlink w:anchor="MSOFFICE_HEADING_5" w:history="1">
            <w:r>
              <w:tab/>
            </w:r>
          </w:hyperlink>
          <w:hyperlink w:anchor="MSOFFICE_HEADING_5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…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5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3.1</w:t>
            </w:r>
          </w:hyperlink>
          <w:hyperlink w:anchor="MSOFFICE_HEADING_6" w:history="1">
            <w:r>
              <w:tab/>
            </w:r>
          </w:hyperlink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…</w:t>
            </w:r>
          </w:hyperlink>
          <w:hyperlink w:anchor="MSOFFICE_HEADING_6" w:history="1">
            <w:r>
              <w:tab/>
            </w:r>
          </w:hyperlink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5</w:t>
            </w:r>
          </w:hyperlink>
        </w:p>
        <w:p>
          <w:pPr>
            <w:jc w:val="both"/>
            <w:ind w:firstLine="0"/>
            <w:spacing w:before="240" w:after="0" w:line="312" w:lineRule="auto"/>
          </w:pP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jc w:val="left"/>
        <w:ind w:firstLine="0"/>
        <w:spacing w:before="0" w:after="0" w:line="312" w:lineRule="auto"/>
      </w:pPr>
    </w:p>
    <w:p>
      <w:r>
        <w:br w:type="page"/>
      </w:r>
    </w:p>
    <w:p>
      <w:pPr>
        <w:jc w:val="left"/>
        <w:ind w:firstLine="0"/>
        <w:spacing w:before="0" w:after="0" w:line="312" w:lineRule="auto"/>
      </w:pPr>
    </w:p>
    <w:p>
      <w:pPr>
        <w:numPr>
          <w:ilvl w:val="0"/>
          <w:numId w:val="26"/>
        </w:numPr>
        <w:pStyle w:val="Heading1"/>
        <w:ind w:left="450"/>
        <w:jc w:val="both"/>
        <w:ind w:left="450" w:firstLine="0"/>
        <w:spacing w:before="240" w:after="480" w:line="312" w:lineRule="auto"/>
      </w:pPr>
      <w:bookmarkStart w:id="1" w:name="MSOFFICE_HEADING_0"/>
      <w:r>
        <w:rPr>
          <w:rFonts w:ascii="Calibri" w:hAnsi="Calibri" w:eastAsia="Calibri" w:cs="Calibri"/>
          <w:sz w:val="28"/>
          <w:szCs w:val="28"/>
          <w:b/>
        </w:rPr>
        <w:t xml:space="preserve">Este documento</w:t>
      </w:r>
      <w:bookmarkEnd w:id="1"/>
    </w:p>
    <w:p>
      <w:pPr>
        <w:pStyle w:val="Heading2"/>
        <w:jc w:val="both"/>
        <w:ind w:firstLine="0"/>
        <w:spacing w:before="480" w:after="0" w:line="312" w:lineRule="auto"/>
      </w:pPr>
      <w:bookmarkStart w:id="2" w:name="MSOFFICE_HEADING_1"/>
      <w:r>
        <w:rPr>
          <w:rFonts w:ascii="Arial" w:hAnsi="Arial" w:eastAsia="Arial" w:cs="Arial"/>
          <w:sz w:val="28"/>
          <w:szCs w:val="28"/>
          <w:b/>
        </w:rPr>
        <w:t xml:space="preserve">1.1 Objetivo</w:t>
      </w:r>
      <w:bookmarkEnd w:id="2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….</w:t>
      </w:r>
    </w:p>
    <w:p>
      <w:pPr>
        <w:pStyle w:val="Heading2"/>
        <w:jc w:val="both"/>
        <w:ind w:firstLine="0"/>
        <w:spacing w:before="480" w:after="0" w:line="312" w:lineRule="auto"/>
      </w:pPr>
      <w:bookmarkStart w:id="3" w:name="MSOFFICE_HEADING_2"/>
      <w:r>
        <w:rPr>
          <w:rFonts w:ascii="Arial" w:hAnsi="Arial" w:eastAsia="Arial" w:cs="Arial"/>
          <w:sz w:val="28"/>
          <w:szCs w:val="28"/>
          <w:b/>
        </w:rPr>
        <w:t xml:space="preserve">1.2 Registo de Alterações</w:t>
      </w:r>
      <w:bookmarkEnd w:id="3"/>
    </w:p>
    <w:tbl>
      <w:tblGrid>
        <w:gridCol w:w="5400" w:type="dxa"/>
        <w:gridCol w:w="1680" w:type="dxa"/>
        <w:gridCol w:w="1215" w:type="dxa"/>
      </w:tblGrid>
      <w:tblPr>
        <w:jc w:val="left"/>
        <w:tblW w:w="8295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738" w:type="dxa"/>
      </w:tblPr>
      <w:tr>
        <w:trPr>
          <w:trHeight w:val="615" w:hRule="atLeast"/>
        </w:trPr>
        <w:tc>
          <w:tcPr>
            <w:tcW w:w="540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Descrição da </w:t>
            </w: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alteração/</w:t>
            </w: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 atualização</w:t>
            </w:r>
          </w:p>
        </w:tc>
        <w:tc>
          <w:tcPr>
            <w:tcW w:w="168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Data</w:t>
            </w:r>
          </w:p>
        </w:tc>
        <w:tc>
          <w:tcPr>
            <w:tcW w:w="121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Revisão</w:t>
            </w:r>
          </w:p>
        </w:tc>
      </w:tr>
      <w:tr>
        <w:trPr>
          <w:trHeight w:val="330" w:hRule="atLeast"/>
        </w:trPr>
        <w:tc>
          <w:tcPr>
            <w:tcW w:w="5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Lançamento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do documento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.</w:t>
            </w:r>
          </w:p>
        </w:tc>
        <w:tc>
          <w:tcPr>
            <w:tcW w:w="168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DD/MM/20YY</w:t>
            </w:r>
          </w:p>
        </w:tc>
        <w:tc>
          <w:tcPr>
            <w:tcW w:w="121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shd w:val="clear" w:color="auto" w:fill="fff001"/>
              </w:rPr>
              <w:t xml:space="preserve">-99</w:t>
            </w:r>
          </w:p>
        </w:tc>
      </w:tr>
      <w:tr>
        <w:trPr>
          <w:trHeight w:val="330" w:hRule="atLeast"/>
        </w:trPr>
        <w:tc>
          <w:tcPr>
            <w:tcW w:w="5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</w:p>
        </w:tc>
        <w:tc>
          <w:tcPr>
            <w:tcW w:w="168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121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5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</w:p>
        </w:tc>
        <w:tc>
          <w:tcPr>
            <w:tcW w:w="168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121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p>
      <w:r>
        <w:br w:type="page"/>
      </w:r>
    </w:p>
    <w:p>
      <w:pPr>
        <w:numPr>
          <w:ilvl w:val="0"/>
          <w:numId w:val="26"/>
        </w:numPr>
        <w:pStyle w:val="Heading1"/>
        <w:ind w:left="450"/>
        <w:jc w:val="both"/>
        <w:ind w:left="450" w:firstLine="0"/>
        <w:spacing w:before="240" w:after="480" w:line="312" w:lineRule="auto"/>
      </w:pPr>
      <w:bookmarkStart w:id="4" w:name="MSOFFICE_HEADING_3"/>
      <w:r>
        <w:rPr>
          <w:rFonts w:ascii="Calibri" w:hAnsi="Calibri" w:eastAsia="Calibri" w:cs="Calibri"/>
          <w:sz w:val="28"/>
          <w:szCs w:val="28"/>
          <w:b/>
        </w:rPr>
        <w:t xml:space="preserve">Contexto</w:t>
      </w:r>
      <w:bookmarkEnd w:id="4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A indústria tem passado por um período de mudanças significativas nos últimos tempos, com destaque para a crescente demanda por sistemas robotizados e automáticos. Essa tendência se deve, em grande parte, à necessidade de aumentar a eficiência e a produtividade das operações industriais. No entanto, um dos principais desafios enfrentados por muitas empresas é a escassez de recursos especializados na área, o que pode dificultar a implementação de soluções robotizadas em seus processos.</w:t>
      </w: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Além disso, a programação de robôs tradicionalmente requer um alto nível de conhecimento técnico, o que pode limitar a adoção dessas tecnologias por empresas que não possuem equipes de programadores altamente qualificados. Para superar esses desafios, tem surgido a ideia de uma programação "LOW CODE", que consiste em uma aplicação que permite programar o movimento de um sistema robótico com menos esforço e menor conhecimento técnico.</w:t>
      </w: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Essa abordagem envolve o uso de uma interface de programação por blocos que simplifica o processo de programação de robôs e automatiza tarefas repetitivas. Com isso, é possível aumentar a eficiência e a produtividade das operações industriais, tornando-as mais acessíveis a um número maior de empresas. Além disso, a programação "LOW CODE" pode incluir recursos de visão artificial para permitir que os robôs possam perceber seu ambiente e realizar tarefas mais complexas, abrindo ainda mais possibilidades para a automação industrial.</w:t>
      </w:r>
    </w:p>
    <w:p>
      <w:pPr>
        <w:jc w:val="both"/>
        <w:ind w:firstLine="0"/>
        <w:spacing w:before="240" w:after="0" w:line="312" w:lineRule="auto"/>
      </w:pPr>
    </w:p>
    <w:p>
      <w:pPr>
        <w:jc w:val="left"/>
        <w:ind w:firstLine="0"/>
        <w:spacing w:before="0" w:after="0" w:line="312" w:lineRule="auto"/>
      </w:pPr>
    </w:p>
    <w:p>
      <w:r>
        <w:br w:type="page"/>
      </w:r>
    </w:p>
    <w:p>
      <w:pPr>
        <w:jc w:val="left"/>
        <w:ind w:firstLine="0"/>
        <w:spacing w:before="0" w:after="0" w:line="312" w:lineRule="auto"/>
      </w:pPr>
    </w:p>
    <w:p>
      <w:pPr>
        <w:pStyle w:val="Heading2"/>
        <w:jc w:val="both"/>
        <w:ind w:left="283.46456692913" w:firstLine="-283.46456692913"/>
        <w:spacing w:before="480" w:after="0" w:line="312" w:lineRule="auto"/>
      </w:pPr>
      <w:bookmarkStart w:id="5" w:name="MSOFFICE_HEADING_4"/>
      <w:r>
        <w:rPr>
          <w:rFonts w:ascii="Arial" w:hAnsi="Arial" w:eastAsia="Arial" w:cs="Arial"/>
          <w:sz w:val="28"/>
          <w:szCs w:val="28"/>
          <w:b/>
        </w:rPr>
        <w:t xml:space="preserve">2.1. Descrição da atividade</w:t>
      </w:r>
      <w:bookmarkEnd w:id="5"/>
    </w:p>
    <w:p>
      <w:pPr>
        <w:jc w:val="both"/>
        <w:ind w:firstLine="0"/>
        <w:spacing w:before="240" w:after="0" w:line="312" w:lineRule="auto"/>
      </w:pPr>
    </w:p>
    <w:tbl>
      <w:tblGrid>
        <w:gridCol w:w="8340" w:type="dxa"/>
      </w:tblGrid>
      <w:tblPr>
        <w:jc w:val="left"/>
        <w:tblW w:w="8340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634" w:type="dxa"/>
      </w:tblPr>
      <w:tr>
        <w:trPr>
          <w:trHeight w:val="9390" w:hRule="atLeast"/>
        </w:trPr>
        <w:tc>
          <w:tcPr>
            <w:tcW w:w="834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firstLine="0"/>
              <w:spacing w:before="240" w:after="0" w:line="312" w:lineRule="auto"/>
            </w:pPr>
            <w:r>
              <w:drawing>
                <wp:inline>
                  <wp:extent cx="5153186" cy="2732591"/>
                  <wp:effectExtent l="0" t="0" r="0" b="0"/>
                  <wp:docPr id="4" name="imag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5153185" cy="2732591"/>
                          </a:xfrm>
                          <a:prstGeom prst="rect">
                            <a:srcRec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ind w:firstLine="0"/>
              <w:spacing w:before="240" w:after="0" w:line="312" w:lineRule="auto"/>
            </w:pPr>
            <w:r>
              <w:drawing>
                <wp:inline>
                  <wp:extent cx="4986655" cy="2651125"/>
                  <wp:effectExtent l="0" t="0" r="0" b="0"/>
                  <wp:docPr id="5" name="imag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4986655" cy="2651125"/>
                          </a:xfrm>
                          <a:prstGeom prst="rect">
                            <a:srcRec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numPr>
          <w:ilvl w:val="0"/>
          <w:numId w:val="26"/>
        </w:numPr>
        <w:pStyle w:val="Heading1"/>
        <w:ind w:left="450"/>
        <w:jc w:val="both"/>
        <w:ind w:left="450" w:firstLine="0"/>
        <w:spacing w:before="240" w:after="480" w:line="312" w:lineRule="auto"/>
        <w:rPr>
          <w:rFonts w:ascii="Calibri" w:hAnsi="Calibri" w:eastAsia="Calibri" w:cs="Calibri"/>
          <w:sz w:val="28"/>
          <w:szCs w:val="28"/>
          <w:b/>
          <w:shd w:val="clear" w:color="auto" w:fill="fff001"/>
        </w:rPr>
      </w:pPr>
      <w:bookmarkStart w:id="6" w:name="MSOFFICE_HEADING_5"/>
      <w:r>
        <w:rPr>
          <w:rFonts w:ascii="Calibri" w:hAnsi="Calibri" w:eastAsia="Calibri" w:cs="Calibri"/>
          <w:sz w:val="28"/>
          <w:szCs w:val="28"/>
          <w:b/>
          <w:shd w:val="clear" w:color="auto" w:fill="fff001"/>
        </w:rPr>
        <w:t xml:space="preserve">…</w:t>
      </w:r>
      <w:bookmarkEnd w:id="6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…</w:t>
      </w:r>
    </w:p>
    <w:p>
      <w:pPr>
        <w:jc w:val="both"/>
        <w:ind w:left="2160" w:firstLine="0"/>
        <w:spacing w:before="240" w:after="0" w:line="312" w:lineRule="auto"/>
      </w:pPr>
    </w:p>
    <w:p>
      <w:pPr>
        <w:pStyle w:val="Heading2"/>
        <w:jc w:val="both"/>
        <w:ind w:firstLine="0"/>
        <w:spacing w:before="480" w:after="0" w:line="312" w:lineRule="auto"/>
      </w:pPr>
      <w:bookmarkStart w:id="7" w:name="MSOFFICE_HEADING_6"/>
      <w:r>
        <w:rPr>
          <w:rFonts w:ascii="Arial" w:hAnsi="Arial" w:eastAsia="Arial" w:cs="Arial"/>
          <w:sz w:val="28"/>
          <w:szCs w:val="28"/>
          <w:b/>
        </w:rPr>
        <w:t xml:space="preserve">3.1. </w:t>
      </w:r>
      <w:r>
        <w:rPr>
          <w:rFonts w:ascii="Arial" w:hAnsi="Arial" w:eastAsia="Arial" w:cs="Arial"/>
          <w:sz w:val="28"/>
          <w:szCs w:val="28"/>
          <w:b/>
          <w:shd w:val="clear" w:color="auto" w:fill="fff001"/>
        </w:rPr>
        <w:t xml:space="preserve">…</w:t>
      </w:r>
      <w:bookmarkEnd w:id="7"/>
    </w:p>
    <w:p>
      <w:pPr>
        <w:jc w:val="left"/>
        <w:ind w:firstLine="0"/>
        <w:spacing w:before="240" w:after="0" w:line="259" w:lineRule="auto"/>
      </w:pPr>
    </w:p>
    <w:p>
      <w:pPr>
        <w:jc w:val="left"/>
        <w:ind w:firstLine="0"/>
        <w:spacing w:before="240" w:after="0" w:line="259" w:lineRule="auto"/>
      </w:pP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sectPr>
      <w:headerReference w:type="first" r:id="rId19"/>
      <w:headerReference w:type="default" r:id="rId21"/>
      <w:footerReference w:type="first" r:id="rId22"/>
      <w:footerReference w:type="default" r:id="rId24"/>
      <w:titlePg/>
      <w:pgSz w:orient="portrait" w:w="11906" w:h="16838" w:code="9"/>
      <w:pgMar w:top="233" w:right="1133" w:bottom="1616" w:left="1559" w:header="720" w:footer="720" w:gutter="0"/>
      <w:cols w:num="1"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312" w:lineRule="auto"/>
      <w:tabs>
        <w:tab w:val="right" w:leader="none" w:pos="8640"/>
        <w:tab w:val="right" w:leader="none" w:pos="876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312" w:lineRule="auto"/>
      <w:tabs>
        <w:tab w:val="right" w:leader="none" w:pos="8640"/>
        <w:tab w:val="right" w:leader="none" w:pos="8760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</w:pPr>
  </w:p>
  <w:p>
    <w:pPr>
      <w:pBdr>
        <w:bottom w:val="single" w:sz="6" w:color=""/>
      </w:pBdr>
    </w:pPr>
  </w:p>
  <w:p>
    <w:pPr>
      <w:jc w:val="left"/>
      <w:ind w:firstLine="0"/>
      <w:spacing w:before="0" w:after="0" w:line="312" w:lineRule="auto"/>
      <w:tabs>
        <w:tab w:val="right" w:leader="none" w:pos="8640"/>
        <w:tab w:val="right" w:leader="none" w:pos="8760"/>
      </w:tabs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  <w:tbl>
    <w:tblGrid>
      <w:gridCol w:w="2385" w:type="dxa"/>
      <w:gridCol w:w="1860" w:type="dxa"/>
      <w:gridCol w:w="3375" w:type="dxa"/>
      <w:gridCol w:w="1290" w:type="dxa"/>
      <w:gridCol w:w="975" w:type="dxa"/>
      <w:gridCol w:w="0" w:type="dxa"/>
      <w:gridCol w:w="0" w:type="dxa"/>
      <w:gridCol w:w="0" w:type="dxa"/>
    </w:tblGrid>
    <w:tblPr>
      <w:jc w:val="left"/>
      <w:tblW w:w="9885" w:type="dxa"/>
      <w:tblBorders>
        <w:top w:val="" w:sz="6" w:color="999999"/>
        <w:left w:val="" w:sz="6" w:color="999999"/>
        <w:right w:val="" w:sz="6" w:color="999999"/>
        <w:bottom w:val="" w:sz="6" w:color="999999"/>
        <w:insideH w:val="" w:sz="6" w:color="999999"/>
        <w:insideV w:val="" w:sz="6" w:color="999999"/>
      </w:tblBorders>
      <w:tblLayout w:type="fixed"/>
      <w:tblInd w:w="-5" w:type="dxa"/>
    </w:tblPr>
    <w:tr>
      <w:trPr>
        <w:trHeight w:val="300" w:hRule="atLeast"/>
      </w:trPr>
      <w:tc>
        <w:tcPr>
          <w:tcW w:w="238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000000"/>
          </w:tcBorders>
          <w:shd w:val="clear" w:color="auto" w:fill=""/>
          <w:vMerge w:val="restart"/>
        </w:tcPr>
        <w:p>
          <w:pPr>
            <w:jc w:val="center"/>
            <w:ind w:firstLine="0"/>
            <w:spacing w:before="240" w:after="0" w:line="312" w:lineRule="auto"/>
          </w:pPr>
          <w:r>
            <w:rPr>
              <w:rFonts w:ascii="Arial" w:hAnsi="Arial" w:eastAsia="Arial" w:cs="Arial"/>
              <w:color w:val="404040"/>
              <w:sz w:val="56"/>
              <w:szCs w:val="56"/>
              <w:b/>
            </w:rPr>
            <w:t xml:space="preserve">PPS10</w:t>
          </w:r>
        </w:p>
      </w:tc>
      <w:tc>
        <w:tcPr>
          <w:tcW w:w="750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  <w:gridSpan w:val="4"/>
        </w:tcPr>
        <w:p>
          <w:pPr>
            <w:jc w:val="left"/>
            <w:ind w:left="55" w:right="-108" w:firstLine="0"/>
            <w:spacing w:before="0" w:after="0" w:line="312" w:lineRule="auto"/>
          </w:pPr>
          <w:r>
            <w:rPr>
              <w:rFonts w:ascii="Arial" w:hAnsi="Arial" w:eastAsia="Arial" w:cs="Arial"/>
              <w:sz w:val="20"/>
              <w:szCs w:val="20"/>
              <w:b/>
            </w:rPr>
            <w:t xml:space="preserve">REQUISITOS DE UTILIZADOR</w:t>
          </w:r>
        </w:p>
      </w:tc>
    </w:tr>
    <w:tr>
      <w:trPr>
        <w:trHeight w:val="300" w:hRule="atLeast"/>
      </w:trPr>
      <w:tc>
        <w:tcPr>
          <w:tcW w:w="2385" w:type="dxa"/>
          <w:vAlign w:val="top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center"/>
            <w:ind w:firstLine="0"/>
            <w:spacing w:before="0" w:after="0" w:line="312" w:lineRule="auto"/>
          </w:pPr>
        </w:p>
      </w:tc>
      <w:tc>
        <w:tcPr>
          <w:tcW w:w="1860" w:type="dxa"/>
          <w:vAlign w:val="top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  <w:vMerge w:val="restart"/>
        </w:tcPr>
        <w:p>
          <w:pPr>
            <w:jc w:val="right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Projeto:</w:t>
          </w:r>
        </w:p>
      </w:tc>
      <w:tc>
        <w:tcPr>
          <w:tcW w:w="3375" w:type="dxa"/>
          <w:vAlign w:val="top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  <w:vMerge w:val="restart"/>
        </w:tcPr>
        <w:p>
          <w:pPr>
            <w:jc w:val="both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Programação “LOW CODE” de robôs - PPS10</w:t>
          </w:r>
        </w:p>
      </w:tc>
      <w:tc>
        <w:tcPr>
          <w:tcW w:w="129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right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Data: </w:t>
          </w:r>
        </w:p>
      </w:tc>
      <w:tc>
        <w:tcPr>
          <w:tcW w:w="97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both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13/04/2023</w:t>
          </w:r>
        </w:p>
      </w:tc>
    </w:tr>
    <w:tr>
      <w:trPr>
        <w:trHeight w:val="330" w:hRule="atLeast"/>
      </w:trPr>
      <w:tc>
        <w:tcPr>
          <w:tcW w:w="2385" w:type="dxa"/>
          <w:vAlign w:val="top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center"/>
            <w:ind w:firstLine="0"/>
            <w:spacing w:before="0" w:after="0" w:line="312" w:lineRule="auto"/>
          </w:pPr>
        </w:p>
      </w:tc>
      <w:tc>
        <w:tcPr>
          <w:tcW w:w="1860" w:type="dxa"/>
          <w:vAlign w:val="center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right"/>
            <w:ind w:left="-87" w:right="-105" w:firstLine="0"/>
            <w:spacing w:before="0" w:after="0" w:line="240" w:lineRule="auto"/>
          </w:pPr>
        </w:p>
      </w:tc>
      <w:tc>
        <w:tcPr>
          <w:tcW w:w="3375" w:type="dxa"/>
          <w:vAlign w:val="center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ffffff"/>
          <w:vMerge w:val="continue"/>
        </w:tcPr>
        <w:p>
          <w:pPr>
            <w:jc w:val="both"/>
            <w:ind w:left="-87" w:right="-105" w:firstLine="0"/>
            <w:spacing w:before="0" w:after="0" w:line="240" w:lineRule="auto"/>
          </w:pPr>
        </w:p>
      </w:tc>
      <w:tc>
        <w:tcPr>
          <w:tcW w:w="129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right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Revisão: </w:t>
          </w:r>
        </w:p>
      </w:tc>
      <w:tc>
        <w:tcPr>
          <w:tcW w:w="97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both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01</w:t>
          </w:r>
        </w:p>
      </w:tc>
    </w:tr>
    <w:tr>
      <w:trPr>
        <w:trHeight w:val="330" w:hRule="atLeast"/>
      </w:trPr>
      <w:tc>
        <w:tcPr>
          <w:tcW w:w="2385" w:type="dxa"/>
          <w:vAlign w:val="top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center"/>
            <w:ind w:firstLine="0"/>
            <w:spacing w:before="0" w:after="0" w:line="312" w:lineRule="auto"/>
          </w:pPr>
        </w:p>
      </w:tc>
      <w:tc>
        <w:tcPr>
          <w:tcW w:w="186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32" w:color="595959"/>
          </w:tcBorders>
          <w:shd w:val="clear" w:color="auto" w:fill=""/>
        </w:tcPr>
        <w:p>
          <w:pPr>
            <w:jc w:val="right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Número de Entregável:</w:t>
          </w:r>
        </w:p>
      </w:tc>
      <w:tc>
        <w:tcPr>
          <w:tcW w:w="337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32" w:color="595959"/>
          </w:tcBorders>
          <w:shd w:val="clear" w:color="auto" w:fill=""/>
        </w:tcPr>
        <w:p>
          <w:pPr>
            <w:jc w:val="both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0</w:t>
          </w:r>
          <w:r>
            <w:rPr>
              <w:rFonts w:ascii="Arial" w:hAnsi="Arial" w:eastAsia="Arial" w:cs="Arial"/>
              <w:sz w:val="16"/>
              <w:szCs w:val="16"/>
              <w:shd w:val="clear" w:color="auto" w:fill="fff001"/>
            </w:rPr>
            <w:t xml:space="preserve">X</w:t>
          </w:r>
        </w:p>
      </w:tc>
      <w:tc>
        <w:tcPr>
          <w:tcW w:w="226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32" w:color="595959"/>
          </w:tcBorders>
          <w:shd w:val="clear" w:color="auto" w:fill=""/>
          <w:gridSpan w:val="2"/>
        </w:tcPr>
        <w:p>
          <w:pPr>
            <w:jc w:val="right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Página </w:t>
          </w:r>
          <w:r>
            <w:rPr>
              <w:rFonts w:ascii="Arial" w:hAnsi="Arial" w:eastAsia="Arial" w:cs="Arial"/>
              <w:sz w:val="16"/>
              <w:szCs w:val="16"/>
              <w:shd w:val="clear" w:color="auto" w:fill="fff001"/>
            </w:rPr>
            <w:t xml:space="preserve">X</w:t>
          </w:r>
          <w:r>
            <w:rPr>
              <w:rFonts w:ascii="Arial" w:hAnsi="Arial" w:eastAsia="Arial" w:cs="Arial"/>
              <w:sz w:val="16"/>
              <w:szCs w:val="16"/>
            </w:rPr>
            <w:t xml:space="preserve"> de </w:t>
          </w:r>
          <w:r>
            <w:rPr>
              <w:rFonts w:ascii="Arial" w:hAnsi="Arial" w:eastAsia="Arial" w:cs="Arial"/>
              <w:sz w:val="16"/>
              <w:szCs w:val="16"/>
              <w:shd w:val="clear" w:color="auto" w:fill="fff001"/>
            </w:rPr>
            <w:t xml:space="preserve">X</w:t>
          </w:r>
        </w:p>
      </w:tc>
    </w:tr>
  </w:tbl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7EF4E550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9">
    <w:nsid w:val="BD8DF582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0">
    <w:nsid w:val="FCDCFDDF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1">
    <w:nsid w:val="3B023CA9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2">
    <w:nsid w:val="9962B856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Wingdings" w:hAnsi="Wingdings" w:cs="Wingdings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3">
    <w:nsid w:val="0C933002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"/>
      <w:lvlJc w:val="left"/>
      <w:pPr>
        <w:tabs>
          <w:tab w:val="num" w:pos="900"/>
        </w:tabs>
        <w:ind w:left="900" w:hanging="450"/>
      </w:pPr>
      <w:rPr>
        <w:rFonts w:ascii="Courier New" w:hAnsi="Courier New" w:cs="Courier New"/>
      </w:rPr>
    </w:lvl>
    <w:lvl w:ilvl="2">
      <w:start w:val="1"/>
      <w:numFmt w:val="bullet"/>
      <w:suff w:val="tab"/>
      <w:lvlText w:val=""/>
      <w:lvlJc w:val="left"/>
      <w:pPr>
        <w:tabs>
          <w:tab w:val="num" w:pos="1350"/>
        </w:tabs>
        <w:ind w:left="1350" w:hanging="450"/>
      </w:pPr>
      <w:rPr>
        <w:rFonts w:ascii="Wingdings" w:hAnsi="Wingdings" w:cs="Wingdings"/>
      </w:rPr>
    </w:lvl>
    <w:lvl w:ilvl="3">
      <w:start w:val="1"/>
      <w:numFmt w:val="bullet"/>
      <w:suff w:val="tab"/>
      <w:lvlText w:val=""/>
      <w:lvlJc w:val="left"/>
      <w:pPr>
        <w:tabs>
          <w:tab w:val="num" w:pos="1800"/>
        </w:tabs>
        <w:ind w:left="1800" w:hanging="450"/>
      </w:pPr>
      <w:rPr>
        <w:rFonts w:ascii="Symbol" w:hAnsi="Symbol" w:cs="Symbol"/>
      </w:rPr>
    </w:lvl>
    <w:lvl w:ilvl="4">
      <w:start w:val="1"/>
      <w:numFmt w:val="bullet"/>
      <w:suff w:val="tab"/>
      <w:lvlText w:val=""/>
      <w:lvlJc w:val="left"/>
      <w:pPr>
        <w:tabs>
          <w:tab w:val="num" w:pos="2250"/>
        </w:tabs>
        <w:ind w:left="2250" w:hanging="450"/>
      </w:pPr>
      <w:rPr>
        <w:rFonts w:ascii="Courier New" w:hAnsi="Courier New" w:cs="Courier New"/>
      </w:rPr>
    </w:lvl>
    <w:lvl w:ilvl="5">
      <w:start w:val="1"/>
      <w:numFmt w:val="bullet"/>
      <w:suff w:val="tab"/>
      <w:lvlText w:val=""/>
      <w:lvlJc w:val="left"/>
      <w:pPr>
        <w:tabs>
          <w:tab w:val="num" w:pos="2700"/>
        </w:tabs>
        <w:ind w:left="2700" w:hanging="450"/>
      </w:pPr>
      <w:rPr>
        <w:rFonts w:ascii="Wingdings" w:hAnsi="Wingdings" w:cs="Wingdings"/>
      </w:rPr>
    </w:lvl>
    <w:lvl w:ilvl="6">
      <w:start w:val="1"/>
      <w:numFmt w:val="bullet"/>
      <w:suff w:val="tab"/>
      <w:lvlText w:val=""/>
      <w:lvlJc w:val="left"/>
      <w:pPr>
        <w:tabs>
          <w:tab w:val="num" w:pos="3150"/>
        </w:tabs>
        <w:ind w:left="3150" w:hanging="450"/>
      </w:pPr>
      <w:rPr>
        <w:rFonts w:ascii="Symbol" w:hAnsi="Symbol" w:cs="Symbol"/>
      </w:rPr>
    </w:lvl>
    <w:lvl w:ilvl="7">
      <w:start w:val="1"/>
      <w:numFmt w:val="bullet"/>
      <w:suff w:val="tab"/>
      <w:lvlText w:val=""/>
      <w:lvlJc w:val="left"/>
      <w:pPr>
        <w:tabs>
          <w:tab w:val="num" w:pos="3600"/>
        </w:tabs>
        <w:ind w:left="3600" w:hanging="450"/>
      </w:pPr>
      <w:rPr>
        <w:rFonts w:ascii="Courier New" w:hAnsi="Courier New" w:cs="Courier New"/>
      </w:rPr>
    </w:lvl>
    <w:lvl w:ilvl="8">
      <w:start w:val="1"/>
      <w:numFmt w:val="bullet"/>
      <w:suff w:val="tab"/>
      <w:lvlText w:val=""/>
      <w:lvlJc w:val="left"/>
      <w:pPr>
        <w:tabs>
          <w:tab w:val="num" w:pos="4050"/>
        </w:tabs>
        <w:ind w:left="4050" w:hanging="450"/>
      </w:pPr>
      <w:rPr>
        <w:rFonts w:ascii="Wingdings" w:hAnsi="Wingdings" w:cs="Wingdings"/>
      </w:rPr>
    </w:lvl>
  </w:abstractNum>
  <w:abstractNum w:abstractNumId="14">
    <w:nsid w:val="2AC65E07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5">
    <w:nsid w:val="72085554"/>
    <w:lvl w:ilvl="0">
      <w:start w:val="3"/>
      <w:numFmt w:val="decimal"/>
      <w:suff w:val="tab"/>
      <w:lvlText w:val="%1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6">
    <w:nsid w:val="779259B2"/>
    <w:lvl w:ilvl="0">
      <w:start w:val="1"/>
      <w:numFmt w:val="upperRoman"/>
      <w:suff w:val="tab"/>
      <w:lvlText w:val="%1."/>
      <w:lvlJc w:val="righ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righ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righ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right"/>
      <w:pPr>
        <w:tabs>
          <w:tab w:val="num" w:pos="4050"/>
        </w:tabs>
        <w:ind w:left="4050" w:hanging="450"/>
      </w:pPr>
      <w:rPr>
        <w:rFonts/>
      </w:rPr>
    </w:lvl>
  </w:abstractNum>
  <w:abstractNum w:abstractNumId="17">
    <w:nsid w:val="0C3879CB"/>
    <w:lvl w:ilvl="0">
      <w:start w:val="1"/>
      <w:numFmt w:val="upperRoman"/>
      <w:suff w:val="tab"/>
      <w:lvlText w:val="%1."/>
      <w:lvlJc w:val="righ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righ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righ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right"/>
      <w:pPr>
        <w:tabs>
          <w:tab w:val="num" w:pos="4050"/>
        </w:tabs>
        <w:ind w:left="4050" w:hanging="450"/>
      </w:pPr>
      <w:rPr>
        <w:rFonts/>
      </w:rPr>
    </w:lvl>
  </w:abstractNum>
  <w:abstractNum w:abstractNumId="18">
    <w:nsid w:val="A8F5E760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Wingdings" w:hAnsi="Wingdings" w:cs="Wingdings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9">
    <w:nsid w:val="3E742DB6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"/>
      <w:lvlJc w:val="left"/>
      <w:pPr>
        <w:tabs>
          <w:tab w:val="num" w:pos="900"/>
        </w:tabs>
        <w:ind w:left="900" w:hanging="450"/>
      </w:pPr>
      <w:rPr>
        <w:rFonts w:ascii="Courier New" w:hAnsi="Courier New" w:cs="Courier New"/>
      </w:rPr>
    </w:lvl>
    <w:lvl w:ilvl="2">
      <w:start w:val="1"/>
      <w:numFmt w:val="bullet"/>
      <w:suff w:val="tab"/>
      <w:lvlText w:val=""/>
      <w:lvlJc w:val="left"/>
      <w:pPr>
        <w:tabs>
          <w:tab w:val="num" w:pos="1350"/>
        </w:tabs>
        <w:ind w:left="1350" w:hanging="450"/>
      </w:pPr>
      <w:rPr>
        <w:rFonts w:ascii="Wingdings" w:hAnsi="Wingdings" w:cs="Wingdings"/>
      </w:rPr>
    </w:lvl>
    <w:lvl w:ilvl="3">
      <w:start w:val="1"/>
      <w:numFmt w:val="bullet"/>
      <w:suff w:val="tab"/>
      <w:lvlText w:val=""/>
      <w:lvlJc w:val="left"/>
      <w:pPr>
        <w:tabs>
          <w:tab w:val="num" w:pos="1800"/>
        </w:tabs>
        <w:ind w:left="1800" w:hanging="450"/>
      </w:pPr>
      <w:rPr>
        <w:rFonts w:ascii="Wingdings" w:hAnsi="Wingdings" w:cs="Wingdings"/>
      </w:rPr>
    </w:lvl>
    <w:lvl w:ilvl="4">
      <w:start w:val="1"/>
      <w:numFmt w:val="bullet"/>
      <w:suff w:val="tab"/>
      <w:lvlText w:val=""/>
      <w:lvlJc w:val="left"/>
      <w:pPr>
        <w:tabs>
          <w:tab w:val="num" w:pos="2250"/>
        </w:tabs>
        <w:ind w:left="2250" w:hanging="450"/>
      </w:pPr>
      <w:rPr>
        <w:rFonts w:ascii="Wingdings" w:hAnsi="Wingdings" w:cs="Wingdings"/>
      </w:rPr>
    </w:lvl>
    <w:lvl w:ilvl="5">
      <w:start w:val="1"/>
      <w:numFmt w:val="bullet"/>
      <w:suff w:val="tab"/>
      <w:lvlText w:val=""/>
      <w:lvlJc w:val="left"/>
      <w:pPr>
        <w:tabs>
          <w:tab w:val="num" w:pos="2700"/>
        </w:tabs>
        <w:ind w:left="2700" w:hanging="450"/>
      </w:pPr>
      <w:rPr>
        <w:rFonts w:ascii="Wingdings" w:hAnsi="Wingdings" w:cs="Wingdings"/>
      </w:rPr>
    </w:lvl>
    <w:lvl w:ilvl="6">
      <w:start w:val="1"/>
      <w:numFmt w:val="bullet"/>
      <w:suff w:val="tab"/>
      <w:lvlText w:val=""/>
      <w:lvlJc w:val="left"/>
      <w:pPr>
        <w:tabs>
          <w:tab w:val="num" w:pos="3150"/>
        </w:tabs>
        <w:ind w:left="3150" w:hanging="450"/>
      </w:pPr>
      <w:rPr>
        <w:rFonts w:ascii="Wingdings" w:hAnsi="Wingdings" w:cs="Wingdings"/>
      </w:rPr>
    </w:lvl>
    <w:lvl w:ilvl="7">
      <w:start w:val="1"/>
      <w:numFmt w:val="bullet"/>
      <w:suff w:val="tab"/>
      <w:lvlText w:val=""/>
      <w:lvlJc w:val="left"/>
      <w:pPr>
        <w:tabs>
          <w:tab w:val="num" w:pos="3600"/>
        </w:tabs>
        <w:ind w:left="3600" w:hanging="450"/>
      </w:pPr>
      <w:rPr>
        <w:rFonts w:ascii="Wingdings" w:hAnsi="Wingdings" w:cs="Wingdings"/>
      </w:rPr>
    </w:lvl>
    <w:lvl w:ilvl="8">
      <w:start w:val="1"/>
      <w:numFmt w:val="bullet"/>
      <w:suff w:val="tab"/>
      <w:lvlText w:val=""/>
      <w:lvlJc w:val="left"/>
      <w:pPr>
        <w:tabs>
          <w:tab w:val="num" w:pos="4050"/>
        </w:tabs>
        <w:ind w:left="4050" w:hanging="450"/>
      </w:pPr>
      <w:rPr>
        <w:rFonts w:ascii="Wingdings" w:hAnsi="Wingdings" w:cs="Wingdings"/>
      </w:rPr>
    </w:lvl>
  </w:abstractNum>
  <w:abstractNum w:abstractNumId="20">
    <w:nsid w:val="FE5E0D5C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1">
    <w:nsid w:val="01CDC210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2">
    <w:nsid w:val="8E2098C9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3">
    <w:nsid w:val="843C9CE9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4">
    <w:nsid w:val="AC49BE20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5">
    <w:nsid w:val="D5FA0A41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6">
    <w:nsid w:val="655F3357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</w:rPr>
    </w:rPrDefault>
  </w:docDefaults>
  <w:style w:type="paragraph" w:default="1" w:styleId="Normal">
    <w:name w:val="Normal"/>
    <w:pPr>
      <w:jc w:val="both"/>
      <w:ind w:left="1701" w:firstLine="0"/>
      <w:spacing w:before="240" w:after="0" w:line="312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outlineLvl w:val="0"/>
      <w:jc w:val="both"/>
      <w:ind w:left="1560" w:firstLine="-426"/>
      <w:spacing w:before="240" w:after="480" w:line="312" w:lineRule="auto"/>
    </w:pPr>
    <w:rPr>
      <w:rFonts w:ascii="Calibri" w:hAnsi="Calibri" w:eastAsia="Calibri" w:cs="Calibri"/>
      <w:sz w:val="28"/>
      <w:szCs w:val="28"/>
      <w:b/>
    </w:rPr>
  </w:style>
  <w:style w:type="paragraph" w:styleId="Heading2">
    <w:link w:val="Heading2Char"/>
    <w:name w:val="heading 2"/>
    <w:basedOn w:val="Normal"/>
    <w:pPr>
      <w:outlineLvl w:val="1"/>
      <w:jc w:val="both"/>
      <w:ind w:left="1560" w:firstLine="-426"/>
      <w:spacing w:before="480" w:after="0" w:line="312" w:lineRule="auto"/>
    </w:pPr>
    <w:rPr>
      <w:rFonts w:ascii="Arial" w:hAnsi="Arial" w:eastAsia="Arial" w:cs="Arial"/>
      <w:sz w:val="28"/>
      <w:szCs w:val="28"/>
      <w:b/>
    </w:rPr>
  </w:style>
  <w:style w:type="paragraph" w:styleId="Heading3">
    <w:link w:val="Heading3Char"/>
    <w:name w:val="heading 3"/>
    <w:basedOn w:val="Normal"/>
    <w:pPr>
      <w:outlineLvl w:val="2"/>
      <w:jc w:val="left"/>
      <w:ind w:left="1560" w:firstLine="-426"/>
      <w:spacing w:before="360" w:after="0" w:line="312" w:lineRule="auto"/>
    </w:pPr>
    <w:rPr>
      <w:rFonts w:ascii="Arial" w:hAnsi="Arial" w:eastAsia="Arial" w:cs="Arial"/>
      <w:sz w:val="24"/>
      <w:szCs w:val="24"/>
      <w:b/>
    </w:rPr>
  </w:style>
  <w:style w:type="paragraph" w:styleId="Heading4">
    <w:link w:val="Heading4Char"/>
    <w:name w:val="heading 4"/>
    <w:basedOn w:val="Normal"/>
    <w:pPr>
      <w:outlineLvl w:val="3"/>
      <w:jc w:val="left"/>
      <w:ind w:left="1560" w:firstLine="-426"/>
      <w:spacing w:before="240" w:after="0" w:line="312" w:lineRule="auto"/>
    </w:pPr>
    <w:rPr>
      <w:rFonts w:ascii="Calibri" w:hAnsi="Calibri" w:eastAsia="Calibri" w:cs="Calibri"/>
      <w:sz w:val="22"/>
      <w:szCs w:val="22"/>
      <w:b/>
    </w:rPr>
  </w:style>
  <w:style w:type="paragraph" w:styleId="Heading5">
    <w:link w:val="Heading5Char"/>
    <w:name w:val="heading 5"/>
    <w:basedOn w:val="Normal"/>
    <w:pPr>
      <w:outlineLvl w:val="4"/>
      <w:jc w:val="both"/>
      <w:ind w:left="1701" w:firstLine="0"/>
      <w:spacing w:before="200" w:after="0" w:line="236.36363636364" w:lineRule="auto"/>
    </w:pPr>
    <w:rPr>
      <w:rFonts w:ascii="Helv" w:hAnsi="Helv" w:eastAsia="Helv" w:cs="Helv"/>
      <w:sz w:val="20"/>
      <w:szCs w:val="20"/>
      <w:i/>
      <w:iCs/>
    </w:rPr>
  </w:style>
  <w:style w:type="paragraph" w:styleId="Heading6">
    <w:link w:val="Heading6Char"/>
    <w:name w:val="heading 6"/>
    <w:basedOn w:val="Normal"/>
    <w:pPr>
      <w:outlineLvl w:val="5"/>
      <w:jc w:val="both"/>
      <w:ind w:left="1701" w:firstLine="0"/>
      <w:spacing w:before="240" w:after="60" w:line="312" w:lineRule="auto"/>
    </w:pPr>
    <w:rPr>
      <w:rFonts w:ascii="Arial" w:hAnsi="Arial" w:eastAsia="Arial" w:cs="Arial"/>
      <w:sz w:val="20"/>
      <w:szCs w:val="20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microsoft.com/office/2011/relationships/people" Target="people.xml"/><Relationship Id="rId10" Type="http://schemas.openxmlformats.org/officeDocument/2006/relationships/hyperlink" Target="MSOFFICE_HEADING_0" TargetMode="External"/><Relationship Id="rId11" Type="http://schemas.openxmlformats.org/officeDocument/2006/relationships/hyperlink" Target="MSOFFICE_HEADING_1" TargetMode="External"/><Relationship Id="rId12" Type="http://schemas.openxmlformats.org/officeDocument/2006/relationships/hyperlink" Target="MSOFFICE_HEADING_2" TargetMode="External"/><Relationship Id="rId13" Type="http://schemas.openxmlformats.org/officeDocument/2006/relationships/hyperlink" Target="MSOFFICE_HEADING_3" TargetMode="External"/><Relationship Id="rId14" Type="http://schemas.openxmlformats.org/officeDocument/2006/relationships/hyperlink" Target="MSOFFICE_HEADING_4" TargetMode="External"/><Relationship Id="rId15" Type="http://schemas.openxmlformats.org/officeDocument/2006/relationships/hyperlink" Target="MSOFFICE_HEADING_5" TargetMode="External"/><Relationship Id="rId16" Type="http://schemas.openxmlformats.org/officeDocument/2006/relationships/hyperlink" Target="MSOFFICE_HEADING_6" TargetMode="External"/><Relationship Id="rId17" Type="http://schemas.openxmlformats.org/officeDocument/2006/relationships/image" Target="media/1.png"/><Relationship Id="rId18" Type="http://schemas.openxmlformats.org/officeDocument/2006/relationships/image" Target="media/2.png"/><Relationship Id="rId19" Type="http://schemas.openxmlformats.org/officeDocument/2006/relationships/header" Target="header1.xml"/><Relationship Id="rId20" Type="http://schemas.openxmlformats.org/officeDocument/2006/relationships/header" Target="header2.xml"/><Relationship Id="rId21" Type="http://schemas.openxmlformats.org/officeDocument/2006/relationships/header" Target="header3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2024-03-19T16:25:16+00:00</dcterms:created>
  <dcterms:modified xsi:type="dcterms:W3CDTF">2024-03-19T16:25:16+00:00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