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Analisis de ecosistema competidor (Mindly)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**Fecha:** 7 de marzo de 2026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**Preparado para:** socios/stakeholders de Motivarte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**Nivel de certeza:** mixto (alta en flujo visible; media en stack backend; baja en arquitectura interna no publica)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Resumen ejecutivo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Mindly opera con un **modelo de doble embudo**: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**Sitio publico de adquisicion** (`mindly.la`) para SEO, contenido, confianza y captacion.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**Aplicacion transaccional separada** (`app.mindly.la`) para registro/login, matching con profesionales, agenda, paquetes y chat.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Esto les permite: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escalar marketing y producto por separado,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optimizar conversion por etapas (contenido -&gt; test -&gt; prueba -&gt; compra),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instrumentar analitica fina del funnel (Ads/GTM/Hotjar),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mantener una UX de app mas limpia para operacion recurrente del paciente.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 Motivarte en USA, esta arquitectura es correcta como referencia, pero conviene fortalecer desde inicio: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compliance (privacidad/consentimiento),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modelo de disponibilidad del profesional,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matching y conversion (trial -&gt; paquete),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 de datos y backend listos para crecimiento.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Que se observo del competidor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2.1 Capa publica (marketing / SEO)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Navegacion por areas clinicas (ansiedad, depresion, etc.), tests, blog y contacto.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claros: **Iniciar sesion** y **Prueba ahora**.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Estrategia de contenido para captacion organica (blog + tests + landing por problema).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Pagina para especialistas (reclutamiento B2B2C).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2.2 Capa app (producto)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`app.mindly.la/login`: login por email/password + opcion Google.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`app.mindly.la/register`: alta de paciente con nombre, email y password + Google.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 de paciente con menu lateral: Inicio, Mis citas, Especialistas, Paquetes, Chat, Mi cuenta.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Pantalla de especialistas con: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buscador,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filtros,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cards con experiencia/satisfaccion/precio,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CTA de perfil y agenda.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2.3 Herramientas externas detectadas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Enlaces a `app.mindly.la` desde web publica.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Enlace a **Typeform** para flujo externo (ej.: para especialistas/lead capture).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Senales de instrumentacion de marketing/analitica (GTM/Ads/Hotjar) observadas en DevTools.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Sobre el link de Typeform privado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Link consultado: `https://www.typeform.com/private-typeform?...`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Interpretacion: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 una pagina de Typeform que aparece cuando el formulario es **privado** o no tenes permisos de acceso.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Los parametros `utm_source`, `utm_medium`, `utm_campaign` son de trazabilidad de marketing (atribucion), no un error tecnico por si mismo.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Impacto para Motivarte: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usas formularios externos para onboarding, hay que definir si son publicos, protegidos o embebidos.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Conviene no depender de un flujo externo para etapas core (intake clinico, matching, reserva, consentimiento).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Hipotesis de arquitectura de Mindly (alto nivel)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**Confirmado por observacion:**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 publico y app en subdominios separados.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Funnel tipo: landing -&gt; prueba/registro -&gt; app -&gt; seleccion profesional -&gt; cita/paquete.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**Inferido (no confirmado internamente):**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moderno tipo SPA/SSR (patrones y artefactos web observables).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Integracion de analitica y performance marketing.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Uso de formularios externos para ciertos sub-flujos.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Benchmark funcional contra tu producto actual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5.1 Lo que ya tenes bien encaminado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Modulo paciente/profesional/admin separado.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Flujo de sesion de prueba + compra de paquetes + reserva.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 1:1 y agenda base.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Preparacion de multidioma y multimoneda.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5.2 Brechas para cerrar antes de salida comercial fuerte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**Onboarding estructurado real** (intake + scoring + riesgos + recomendaciones).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**Matching asistido por reglas** (y luego IA), no solo listado.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**Persistencia robusta + observabilidad** (logs, metricas, alertas).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**Pagos y conciliacion** (Stripe completo + webhooks + estados).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**Operacion profesional** (disponibilidad avanzada, reprogramaciones, ausencias).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**Compliance USA** (consentimientos, privacidad, retencion, acceso por roles).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Ecosistema recomendado para Motivarte (version socios)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 Capa 1: Growth Website (publica)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Landing por problema (ansiedad, duelo,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orientativo (no diagnostico) para captacion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Blog SEO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principal a registro en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Pagina para reclutamiento de profesionales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6.2 Capa 2: App transaccional (paciente/profesional/admin)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 (email + OAuth)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Intake y matching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Reserva de sesiones y paquetes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Videollamada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 asincronico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Historial y facturacion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6.3 Capa 3: Core backend y datos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central (dominio terapeutico)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DB relacional (MySQL en Railway, segun tu preferencia)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para cache/sesiones/colas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Webhooks de Stripe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Motor de notificaciones (email/whatsapp/push)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6.4 Capa 4: Inteligencia y calidad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Auditor IA de textos (opt-in + consentimiento)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Alertas de riesgo (reglas + IA asistiva)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Panel de calidad de sesion y conversion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7) Roadmap sugerido (30 / 60 / 90 dias)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0-30 dias (MVP comercial controlado)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End-to-end estable: registro -&gt; compra -&gt; reserva -&gt; sesion -&gt; seguimiento.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productivo con webhooks.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Agenda profesional con UX amigable.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 de datos consolidada y backups.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i18n completo en todas las vistas.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31-60 dias (operacion y crecimiento)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Matching mejorado por perfil.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Embudo medible completo (CAC, trial-&gt;pago, retencion).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Notificaciones transaccionales.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de usuarios/profesionales/pacientes robusto.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61-90 dias (escala)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Hardening de concurrencia/latencia.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Observabilidad completa (APM + logs + trazas).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Preparacion mobile-first y base para apps nativas.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Primera version de auditor IA con guardrails.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8) Riesgos y controles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**Riesgo legal/compliance:** consentimientos, privacidad, terminos por rol.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**Riesgo clinico:** no reemplazar criterio profesional; IA como apoyo.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**Riesgo operativo:** caidas en pago/video/chat -&gt; plan de contingencia.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**Riesgo de conversion:** friccion alta en onboarding.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Mitigacion: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trazabilidad completa de eventos,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 flags,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playbooks de incidentes,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A/B de onboarding y pricing.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9) Due diligence competitiva sugerida (proxima iteracion)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Mapear todo el journey con cuenta real (sin scraping invasivo).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Medir tiempos por paso y fricciones.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Documentar pricing real, descuentos y paquetes.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Analizar emails/eventos post-registro.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Relevar politicas legales visibles (terminos/privacidad/cancelacion).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10) Conclusiones para presentar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Mindly parece operar con una estrategia madura de **adquisicion + conversion + retencion** en capas.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Tu producto ya tiene base funcional correcta para competir.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 salto a nivel “inversion/escala” depende de: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robustez backend,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UX de agenda/matching,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instrumentacion de negocio,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compliance USA desde el dia 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Fuentes y evidencia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Fuentes publicas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Mindly home: [https://mindly.la/](https://mindly.la/)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Mindly blog: [https://mindly.la/blog](https://mindly.la/blog)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Mindly para especialistas: [https://mindly.la/para-especialistas](https://mindly.la/para-especialistas)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Mindly contacto: [https://mindly.la/contact-us](https://mindly.la/contact-us)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Mindly test (ejemplo): [https://mindly.la/tests/test-depresion-online](https://mindly.la/tests/test-depresion-online)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Typeform Private page: [https://www.typeform.com/private-typeform](https://www.typeform.com/private-typeform)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Typeform UTM basics: [https://help.typeform.com/hc/en-us/articles/360029249111-What-are-UTM-parameters-and-where-do-I-use-them](https://help.typeform.com/hc/en-us/articles/360029249111-What-are-UTM-parameters-and-where-do-I-use-them)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Checkout (official): [https://docs.stripe.com/payments/checkout](https://docs.stripe.com/payments/checkout)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multi-currency presentment (official): [https://docs.stripe.com/payments/currencies/localize-prices](https://docs.stripe.com/payments/currencies/localize-prices)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Daily HIPAA support (official): [https://www.daily.co/blog/hipaa-compliant-video-api/](https://www.daily.co/blog/hipaa-compliant-video-api/)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Twilio programmable video (official docs): [https://www.twilio.com/docs/video](https://www.twilio.com/docs/video)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HHS telehealth guidance (official): [https://telehealth.hhs.gov/](https://telehealth.hhs.gov/)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Evidencia observada en tus capturas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Flujo login/register en `app.mindly.la`.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 paciente y listado de especialistas.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Uso de rutas internas `/mi-espacio/*`.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Señales de scripts de analitica y artefactos de frontend en DevTools.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