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jc w:val="center"/>
        <w:rPr>
          <w:rFonts w:ascii="Adwaita Sans" w:hAnsi="Adwaita Sans" w:cs="Arial"/>
          <w:b w:val="false"/>
          <w:bCs w:val="false"/>
          <w:color w:val="000000"/>
          <w:sz w:val="36"/>
          <w:szCs w:val="36"/>
        </w:rPr>
      </w:pPr>
      <w:r>
        <w:rPr>
          <w:rFonts w:cs="Arial" w:ascii="Adwaita Sans" w:hAnsi="Adwaita Sans"/>
          <w:b w:val="false"/>
          <w:bCs w:val="false"/>
          <w:color w:val="000000"/>
          <w:sz w:val="36"/>
          <w:szCs w:val="36"/>
        </w:rPr>
        <w:t>Gustavo Monnerat da Costa Veronese</w:t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Phone: +55 (41) 99189-2192 – Email: </w:t>
      </w:r>
      <w:hyperlink r:id="rId2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monnerat.gustavo@outlook.com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Address: Curitiba/PR, Brazil</w:t>
      </w:r>
    </w:p>
    <w:p>
      <w:pPr>
        <w:pStyle w:val="Heading1"/>
        <w:ind w:hanging="0" w:start="0"/>
        <w:rPr/>
      </w:pP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</w:rPr>
        <w:fldChar w:fldCharType="separate"/>
      </w:r>
      <w:r>
        <w:rPr>
          <w:rStyle w:val="Hyperlink"/>
          <w:rFonts w:cs="Arial" w:ascii="Adwaita Sans" w:hAnsi="Adwaita Sans"/>
          <w:b w:val="false"/>
          <w:bCs w:val="false"/>
          <w:color w:themeColor="hyperlink" w:val="000000"/>
          <w:sz w:val="21"/>
          <w:szCs w:val="21"/>
        </w:rPr>
        <w:t>Portfolio Website</w: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</w:rPr>
        <w:fldChar w:fldCharType="end"/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</w:t>
      </w:r>
      <w:hyperlink r:id="rId3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GitHub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</w:t>
      </w:r>
      <w:hyperlink r:id="rId4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Linkedin</w:t>
        </w:r>
      </w:hyperlink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2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1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jc w:val="start"/>
        <w:rPr/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Education</w:t>
      </w:r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XP Educação (XPE),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Specialization (Lato Sensu) in Software Architecture and Solutions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Feb 2025 – Feb 2026</w:t>
      </w:r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Unicesumar,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Technology Degree in Systems Analysis and Development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May 2022 – Sep 2024</w:t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/>
          <w:bCs/>
          <w:color w:val="000000"/>
          <w:sz w:val="28"/>
          <w:szCs w:val="28"/>
          <w:lang w:val="en-US"/>
        </w:rPr>
      </w:pPr>
      <w:r>
        <w:rPr>
          <w:rFonts w:cs="Arial" w:ascii="Adwaita Sans" w:hAnsi="Adwaita Sans"/>
          <w:b/>
          <w:bCs/>
          <w:color w:val="000000"/>
          <w:sz w:val="28"/>
          <w:szCs w:val="28"/>
          <w:lang w:val="en-US"/>
        </w:rPr>
        <mc:AlternateContent>
          <mc:Choice Requires="wps">
            <w:drawing>
              <wp:anchor behindDoc="0" distT="6350" distB="6985" distL="0" distR="0" simplePos="0" locked="0" layoutInCell="1" allowOverlap="1" relativeHeight="3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2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 w:end="-144"/>
        <w:rPr/>
      </w:pPr>
      <w:bookmarkStart w:id="0" w:name="__DdeLink__287_1516522722"/>
      <w:bookmarkStart w:id="1" w:name="__DdeLink__278_1516522722"/>
      <w:bookmarkStart w:id="2" w:name="__DdeLink__270_1516522722"/>
      <w:bookmarkStart w:id="3" w:name="__DdeLink__263_1516522722"/>
      <w:bookmarkEnd w:id="0"/>
      <w:bookmarkEnd w:id="1"/>
      <w:r>
        <w:rPr>
          <w:rStyle w:val="Strong"/>
          <w:rFonts w:cs="Arial" w:ascii="Adwaita Sans" w:hAnsi="Adwaita Sans"/>
          <w:color w:val="000000"/>
          <w:sz w:val="24"/>
          <w:szCs w:val="24"/>
          <w:lang w:val="en-US"/>
        </w:rPr>
        <w:t>Experience</w:t>
      </w:r>
    </w:p>
    <w:p>
      <w:pPr>
        <w:pStyle w:val="BodyText"/>
        <w:spacing w:lineRule="auto" w:line="259"/>
        <w:rPr>
          <w:rFonts w:ascii="Adwaita Sans" w:hAnsi="Adwaita Sans" w:cs="Arial"/>
          <w:color w:val="000000"/>
          <w:sz w:val="21"/>
          <w:szCs w:val="21"/>
          <w:lang w:val="en-US"/>
        </w:rPr>
      </w:pPr>
      <w:bookmarkStart w:id="4" w:name="__DdeLink__89_1516522722"/>
      <w:bookmarkStart w:id="5" w:name="__DdeLink__84_1516522722"/>
      <w:r>
        <w:rPr>
          <w:rStyle w:val="Strong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>Veronese Maquetes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– Freelance Full Stack Developer - </w:t>
      </w:r>
      <w:bookmarkStart w:id="6" w:name="__DdeLink__1196_1558670934"/>
      <w:bookmarkStart w:id="7" w:name="__DdeLink__1199_1558670934"/>
      <w:r>
        <w:rPr>
          <w:rStyle w:val="Emphasis"/>
          <w:rFonts w:cs="Arial" w:ascii="Adwaita Sans" w:hAnsi="Adwaita Sans"/>
          <w:b/>
          <w:bCs/>
          <w:i w:val="false"/>
          <w:iCs w:val="false"/>
          <w:color w:val="000000"/>
          <w:sz w:val="21"/>
          <w:szCs w:val="21"/>
          <w:lang w:val="en-US"/>
        </w:rPr>
        <w:t>Deploy: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</w:t>
      </w:r>
      <w:hyperlink r:id="rId5">
        <w:r>
          <w:rPr>
            <w:rStyle w:val="Hyperlink"/>
            <w:rFonts w:cs="Arial" w:ascii="Adwaita Sans" w:hAnsi="Adwaita Sans"/>
            <w:i w:val="false"/>
            <w:iCs w:val="false"/>
            <w:color w:val="111111"/>
            <w:sz w:val="21"/>
            <w:szCs w:val="21"/>
            <w:lang w:val="en-US"/>
          </w:rPr>
          <w:t>Veronese Maquetes</w:t>
        </w:r>
      </w:hyperlink>
      <w:bookmarkEnd w:id="6"/>
      <w:bookmarkEnd w:id="7"/>
      <w:r>
        <w:rPr>
          <w:rFonts w:cs="Arial" w:ascii="Adwaita Sans" w:hAnsi="Adwaita Sans"/>
          <w:color w:val="000000"/>
          <w:sz w:val="21"/>
          <w:szCs w:val="21"/>
          <w:lang w:val="en-US"/>
        </w:rPr>
        <w:br/>
      </w:r>
      <w:bookmarkStart w:id="8" w:name="__DdeLink__503_1516522722"/>
      <w:bookmarkStart w:id="9" w:name="__DdeLink__500_1516522722"/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Curitiba, PR – 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Started in April</w:t>
      </w:r>
      <w:r>
        <w:rPr>
          <w:rStyle w:val="Emphasis"/>
          <w:rFonts w:cs="Arial" w:ascii="Adwaita Sans" w:hAnsi="Adwaita Sans"/>
          <w:color w:val="000000"/>
          <w:sz w:val="21"/>
          <w:szCs w:val="21"/>
          <w:lang w:val="en-US"/>
        </w:rPr>
        <w:t xml:space="preserve"> 2025</w:t>
      </w:r>
      <w:bookmarkEnd w:id="8"/>
      <w:bookmarkEnd w:id="9"/>
    </w:p>
    <w:p>
      <w:pPr>
        <w:pStyle w:val="BodyText"/>
        <w:spacing w:lineRule="auto" w:line="259"/>
        <w:rPr>
          <w:rFonts w:ascii="Adwaita Sans" w:hAnsi="Adwaita Sans" w:cs="Arial"/>
          <w:color w:val="000000"/>
          <w:sz w:val="21"/>
          <w:szCs w:val="21"/>
          <w:lang w:val="en-US"/>
        </w:rPr>
      </w:pPr>
      <w:bookmarkStart w:id="10" w:name="__DdeLink__89_1516522722"/>
      <w:bookmarkStart w:id="11" w:name="__DdeLink__84_1516522722"/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Key Responsibilities &amp; Achievements:</w:t>
      </w:r>
      <w:bookmarkEnd w:id="10"/>
      <w:bookmarkEnd w:id="11"/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Full-Stack Development: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I led the development of the entire website using 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Scrum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methodology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(with organization via 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Trello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), designing and implementing both the front-end (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Angular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) and the back-end (</w:t>
      </w: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>Go/Golang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) to deliver a modern, responsive and high-performance web application.</w:t>
      </w:r>
      <w:bookmarkStart w:id="12" w:name="__DdeLink__325_1516522722"/>
      <w:bookmarkStart w:id="13" w:name="__DdeLink__322_1516522722"/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Cloud Deployment &amp; Scalability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: Managed deployment on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AWS Lambda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for back-end scalability and cost efficiency, while utilizing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Vercel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 for front-end hosting, ensuring optimal performance and reliability.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UI/UX Design &amp; Branding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: Redesigned the company’s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visual identity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, created intuitive user interfaces in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Figma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, and ensured a cohesive brand experience aligned with business goals.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Cross-functional Collaboration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: Worked closely with stakeholders and team members to translate requirements into functional and visually appealing solutions.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 w:cs="Arial"/>
          <w:color w:val="000000"/>
          <w:sz w:val="21"/>
          <w:szCs w:val="21"/>
          <w:lang w:val="en-US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End-to-End Project Delivery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 xml:space="preserve">: Successfully delivered the project from </w:t>
      </w:r>
      <w:r>
        <w:rPr>
          <w:rStyle w:val="Strong"/>
          <w:rFonts w:cs="Arial" w:ascii="Adwaita Sans" w:hAnsi="Adwaita Sans"/>
          <w:color w:val="000000"/>
          <w:sz w:val="21"/>
          <w:szCs w:val="21"/>
          <w:lang w:val="en-US"/>
        </w:rPr>
        <w:t>concept to deployment</w:t>
      </w:r>
      <w:r>
        <w:rPr>
          <w:rFonts w:cs="Arial" w:ascii="Adwaita Sans" w:hAnsi="Adwaita Sans"/>
          <w:color w:val="000000"/>
          <w:sz w:val="21"/>
          <w:szCs w:val="21"/>
          <w:lang w:val="en-US"/>
        </w:rPr>
        <w:t>, combining technical excellence with high-quality design for a seamless user experience.</w:t>
      </w:r>
      <w:bookmarkEnd w:id="2"/>
      <w:bookmarkEnd w:id="3"/>
      <w:bookmarkEnd w:id="12"/>
      <w:bookmarkEnd w:id="13"/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</w:r>
      <w:bookmarkStart w:id="14" w:name="__DdeLink__287_1516522722"/>
      <w:bookmarkStart w:id="15" w:name="__DdeLink__278_1516522722"/>
      <w:bookmarkStart w:id="16" w:name="__DdeLink__287_1516522722"/>
      <w:bookmarkStart w:id="17" w:name="__DdeLink__278_1516522722"/>
      <w:bookmarkEnd w:id="16"/>
      <w:bookmarkEnd w:id="17"/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mc:AlternateContent>
          <mc:Choice Requires="wps">
            <w:drawing>
              <wp:anchor behindDoc="0" distT="6350" distB="6985" distL="0" distR="0" simplePos="0" locked="0" layoutInCell="1" allowOverlap="1" relativeHeight="4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3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4"/>
          <w:szCs w:val="24"/>
          <w:lang w:val="en-US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  <w:lang w:val="en-US"/>
        </w:rPr>
        <w:t>Skills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Languages: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Golang, C#, Java, Javascript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Frameworks: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Asp.net, SpringBoot, ExpressJS, Angular, React, SolidJS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Database: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PostgreSQL, MySQL/MariaDB, MongoDB</w:t>
      </w:r>
    </w:p>
    <w:p>
      <w:pPr>
        <w:pStyle w:val="Normal"/>
        <w:numPr>
          <w:ilvl w:val="0"/>
          <w:numId w:val="3"/>
        </w:numPr>
        <w:spacing w:before="0" w:after="0"/>
        <w:rPr>
          <w:rFonts w:ascii="Adwaita Sans" w:hAnsi="Adwaita Sans" w:cs="Arial"/>
          <w:b/>
          <w:bCs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/>
          <w:bCs/>
          <w:color w:val="000000"/>
          <w:sz w:val="21"/>
          <w:szCs w:val="21"/>
          <w:lang w:val="en-US"/>
        </w:rPr>
        <w:t xml:space="preserve">Version Control: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Git, GitHub, GitLab</w: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Cs/>
          <w:color w:val="000000"/>
          <w:sz w:val="21"/>
          <w:szCs w:val="26"/>
        </w:rPr>
      </w:pPr>
      <w:r>
        <w:rPr>
          <w:rFonts w:cs="Arial" w:ascii="Adwaita Sans" w:hAnsi="Adwaita Sans"/>
          <w:bCs/>
          <w:color w:val="000000"/>
          <w:sz w:val="21"/>
          <w:szCs w:val="26"/>
        </w:rPr>
        <mc:AlternateContent>
          <mc:Choice Requires="wps">
            <w:drawing>
              <wp:anchor behindDoc="0" distT="6350" distB="6985" distL="0" distR="0" simplePos="0" locked="0" layoutInCell="1" allowOverlap="1" relativeHeight="5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4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/>
          <w:bCs/>
          <w:color w:val="000000"/>
          <w:sz w:val="24"/>
          <w:szCs w:val="24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</w:rPr>
        <w:t>Languages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dwaita Sans" w:hAnsi="Adwaita Sans" w:cs="Arial"/>
          <w:bCs/>
          <w:color w:val="000000"/>
          <w:sz w:val="21"/>
          <w:szCs w:val="26"/>
        </w:rPr>
      </w:pPr>
      <w:r>
        <w:rPr>
          <w:rFonts w:cs="Arial" w:ascii="Adwaita Sans" w:hAnsi="Adwaita Sans"/>
          <w:b/>
          <w:bCs/>
          <w:color w:val="000000"/>
          <w:sz w:val="21"/>
          <w:szCs w:val="26"/>
        </w:rPr>
        <w:t>Brazilian Portuguese</w:t>
      </w:r>
      <w:r>
        <w:rPr>
          <w:rFonts w:cs="Arial" w:ascii="Adwaita Sans" w:hAnsi="Adwaita Sans"/>
          <w:bCs/>
          <w:color w:val="000000"/>
          <w:sz w:val="21"/>
          <w:szCs w:val="26"/>
        </w:rPr>
        <w:t xml:space="preserve"> – Native</w:t>
      </w:r>
    </w:p>
    <w:p>
      <w:pPr>
        <w:pStyle w:val="Normal"/>
        <w:numPr>
          <w:ilvl w:val="0"/>
          <w:numId w:val="4"/>
        </w:numPr>
        <w:spacing w:before="0" w:after="0"/>
        <w:rPr>
          <w:rFonts w:ascii="Adwaita Sans" w:hAnsi="Adwaita Sans" w:cs="Arial"/>
          <w:bCs/>
          <w:color w:val="000000"/>
          <w:sz w:val="21"/>
          <w:szCs w:val="26"/>
        </w:rPr>
      </w:pPr>
      <w:r>
        <w:rPr>
          <w:rFonts w:cs="Arial" w:ascii="Adwaita Sans" w:hAnsi="Adwaita Sans"/>
          <w:b/>
          <w:bCs/>
          <w:color w:val="000000"/>
          <w:sz w:val="21"/>
          <w:szCs w:val="26"/>
        </w:rPr>
        <w:t>English</w:t>
      </w:r>
      <w:r>
        <w:rPr>
          <w:rFonts w:cs="Arial" w:ascii="Adwaita Sans" w:hAnsi="Adwaita Sans"/>
          <w:bCs/>
          <w:color w:val="000000"/>
          <w:sz w:val="21"/>
          <w:szCs w:val="26"/>
        </w:rPr>
        <w:t xml:space="preserve"> – C1 (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Senac Advanced English Certificate – 46.202401088/15767)</w:t>
      </w:r>
    </w:p>
    <w:p>
      <w:pPr>
        <w:pStyle w:val="Normal"/>
        <w:spacing w:before="0" w:after="0"/>
        <w:ind w:start="-144" w:end="-144"/>
        <w:rPr>
          <w:rFonts w:ascii="Adwaita Sans" w:hAnsi="Adwaita Sans" w:cs="Arial"/>
          <w:b w:val="false"/>
          <w:bCs w:val="false"/>
          <w:color w:val="000000"/>
          <w:sz w:val="21"/>
          <w:szCs w:val="21"/>
          <w:lang w:val="en-US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</w:r>
    </w:p>
    <w:p>
      <w:pPr>
        <w:pStyle w:val="Normal"/>
        <w:spacing w:before="0" w:after="0"/>
        <w:ind w:end="-144"/>
        <w:rPr>
          <w:rFonts w:ascii="Adwaita Sans" w:hAnsi="Adwaita Sans" w:cs="Arial"/>
          <w:b/>
          <w:bCs/>
          <w:color w:val="000000"/>
          <w:sz w:val="24"/>
          <w:szCs w:val="24"/>
          <w:lang w:val="en-US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  <w:lang w:val="en-US"/>
        </w:rPr>
        <mc:AlternateContent>
          <mc:Choice Requires="wps">
            <w:drawing>
              <wp:anchor behindDoc="0" distT="6350" distB="6985" distL="0" distR="0" simplePos="0" locked="0" layoutInCell="1" allowOverlap="1" relativeHeight="6">
                <wp:simplePos x="0" y="0"/>
                <wp:positionH relativeFrom="column">
                  <wp:posOffset>-30480</wp:posOffset>
                </wp:positionH>
                <wp:positionV relativeFrom="paragraph">
                  <wp:posOffset>22860</wp:posOffset>
                </wp:positionV>
                <wp:extent cx="6769100" cy="635"/>
                <wp:effectExtent l="0" t="6350" r="0" b="6985"/>
                <wp:wrapNone/>
                <wp:docPr id="5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4pt,1.8pt" to="530.55pt,1.8pt" ID="Horizontal line 5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end="-144"/>
        <w:rPr>
          <w:rFonts w:ascii="Adwaita Sans" w:hAnsi="Adwaita Sans" w:cs="Arial"/>
          <w:b/>
          <w:bCs/>
          <w:color w:val="000000"/>
          <w:sz w:val="24"/>
          <w:szCs w:val="24"/>
          <w:lang w:val="en-US"/>
        </w:rPr>
      </w:pPr>
      <w:r>
        <w:rPr>
          <w:rFonts w:cs="Arial" w:ascii="Adwaita Sans" w:hAnsi="Adwaita Sans"/>
          <w:b/>
          <w:bCs/>
          <w:color w:val="000000"/>
          <w:sz w:val="24"/>
          <w:szCs w:val="24"/>
          <w:lang w:val="en-US"/>
        </w:rPr>
        <w:t xml:space="preserve">Projects: </w:t>
      </w:r>
    </w:p>
    <w:p>
      <w:pPr>
        <w:pStyle w:val="Normal"/>
        <w:spacing w:before="0" w:after="0"/>
        <w:ind w:end="-144"/>
        <w:rPr>
          <w:rFonts w:ascii="Adwaita Sans" w:hAnsi="Adwaita Sans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  <w:lang w:val="en-US"/>
        </w:rPr>
        <w:t>Visit my portfolio website to see my projects:</w:t>
      </w:r>
      <w:r>
        <w:rPr>
          <w:rFonts w:cs="Arial" w:ascii="Adwaita Sans" w:hAnsi="Adwaita Sans"/>
          <w:b/>
          <w:bCs/>
          <w:color w:val="000000"/>
          <w:sz w:val="32"/>
          <w:szCs w:val="32"/>
          <w:lang w:val="en-US"/>
        </w:rPr>
        <w:t xml:space="preserve">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fldChar w:fldCharType="separate"/>
      </w:r>
      <w:r>
        <w:rPr>
          <w:rStyle w:val="Hyperlink"/>
          <w:rFonts w:cs="Arial" w:ascii="Adwaita Sans" w:hAnsi="Adwaita Sans"/>
          <w:b w:val="false"/>
          <w:bCs w:val="false"/>
          <w:color w:themeColor="hyperlink" w:val="000000"/>
          <w:sz w:val="21"/>
          <w:szCs w:val="21"/>
          <w:lang w:val="en-US"/>
        </w:rPr>
        <w:t>Portfolio Website</w:t>
      </w:r>
      <w:r>
        <w:rPr>
          <w:rStyle w:val="Hyperlink"/>
          <w:sz w:val="21"/>
          <w:b w:val="false"/>
          <w:szCs w:val="21"/>
          <w:bCs w:val="false"/>
          <w:rFonts w:cs="Arial" w:ascii="Adwaita Sans" w:hAnsi="Adwaita Sans"/>
          <w:color w:themeColor="hyperlink" w:val="000000"/>
          <w:lang w:val="en-US"/>
        </w:rPr>
        <w:fldChar w:fldCharType="end"/>
      </w:r>
    </w:p>
    <w:p>
      <w:pPr>
        <w:pStyle w:val="Normal"/>
        <w:spacing w:before="0" w:after="0"/>
        <w:ind w:start="-144" w:end="-144"/>
        <w:rPr>
          <w:rFonts w:ascii="Adwaita Sans" w:hAnsi="Adwaita Sans"/>
          <w:color w:val="000000"/>
          <w:sz w:val="21"/>
          <w:szCs w:val="21"/>
          <w:u w:val="single"/>
          <w:lang w:val="en-US"/>
        </w:rPr>
      </w:pPr>
      <w:r>
        <w:rPr>
          <w:rFonts w:ascii="Adwaita Sans" w:hAnsi="Adwaita Sans"/>
          <w:color w:val="000000"/>
          <w:sz w:val="21"/>
          <w:szCs w:val="21"/>
          <w:u w:val="single"/>
          <w:lang w:val="en-US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dwaita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576"/>
        </w:tabs>
        <w:ind w:start="576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36"/>
        </w:tabs>
        <w:ind w:start="93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296"/>
        </w:tabs>
        <w:ind w:start="129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656"/>
        </w:tabs>
        <w:ind w:start="165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16"/>
        </w:tabs>
        <w:ind w:start="20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376"/>
        </w:tabs>
        <w:ind w:start="237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736"/>
        </w:tabs>
        <w:ind w:start="273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096"/>
        </w:tabs>
        <w:ind w:start="309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456"/>
        </w:tabs>
        <w:ind w:start="3456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576"/>
        </w:tabs>
        <w:ind w:start="576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936"/>
        </w:tabs>
        <w:ind w:start="93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296"/>
        </w:tabs>
        <w:ind w:start="1296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656"/>
        </w:tabs>
        <w:ind w:start="1656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16"/>
        </w:tabs>
        <w:ind w:start="201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376"/>
        </w:tabs>
        <w:ind w:start="2376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736"/>
        </w:tabs>
        <w:ind w:start="273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096"/>
        </w:tabs>
        <w:ind w:start="309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456"/>
        </w:tabs>
        <w:ind w:start="3456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Adwaita Sans" w:cs="FreeSerif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paragraph" w:styleId="DefaultDrawingStyle">
    <w:name w:val="Default Drawing Styl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imbus Sans" w:cs="Arial"/>
      <w:color w:val="auto"/>
      <w:kern w:val="2"/>
      <w:sz w:val="24"/>
      <w:szCs w:val="24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nnerat.gustavo@outlook.com" TargetMode="External"/><Relationship Id="rId3" Type="http://schemas.openxmlformats.org/officeDocument/2006/relationships/hyperlink" Target="https://github.com/gustavommcv" TargetMode="External"/><Relationship Id="rId4" Type="http://schemas.openxmlformats.org/officeDocument/2006/relationships/hyperlink" Target="https://www.linkedin.com/in/gustavommcv/" TargetMode="External"/><Relationship Id="rId5" Type="http://schemas.openxmlformats.org/officeDocument/2006/relationships/hyperlink" Target="https://veronesemaquetes.com.b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LibreOffice/25.2.5.2$Linux_X86_64 LibreOffice_project/520$Build-2</Application>
  <AppVersion>15.0000</AppVersion>
  <Pages>1</Pages>
  <Words>250</Words>
  <Characters>1679</Characters>
  <CharactersWithSpaces>1906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2025-07-21T14:51:41Z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