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74E3A" w14:textId="77777777" w:rsidR="000800BE" w:rsidRPr="000800BE" w:rsidRDefault="000800BE" w:rsidP="000800BE">
      <w:pPr>
        <w:rPr>
          <w:lang w:val="es-AR"/>
        </w:rPr>
      </w:pPr>
      <w:r w:rsidRPr="000800BE">
        <w:rPr>
          <w:b/>
          <w:bCs/>
          <w:lang w:val="es-AR"/>
        </w:rPr>
        <w:t>Índice</w:t>
      </w:r>
    </w:p>
    <w:p w14:paraId="0210C7AA" w14:textId="77777777" w:rsidR="000800BE" w:rsidRPr="000800BE" w:rsidRDefault="000800BE" w:rsidP="000800BE">
      <w:pPr>
        <w:rPr>
          <w:lang w:val="es-AR"/>
        </w:rPr>
      </w:pPr>
      <w:hyperlink r:id="rId5" w:anchor="heading=h.p2c4rwwirxo9" w:history="1">
        <w:r w:rsidRPr="000800BE">
          <w:rPr>
            <w:rStyle w:val="Hipervnculo"/>
            <w:b/>
            <w:bCs/>
            <w:lang w:val="es-AR"/>
          </w:rPr>
          <w:t>Sensores</w:t>
        </w:r>
        <w:r w:rsidRPr="000800BE">
          <w:rPr>
            <w:rStyle w:val="Hipervnculo"/>
            <w:b/>
            <w:bCs/>
            <w:lang w:val="es-AR"/>
          </w:rPr>
          <w:tab/>
          <w:t>2</w:t>
        </w:r>
      </w:hyperlink>
    </w:p>
    <w:p w14:paraId="58C867E6" w14:textId="77777777" w:rsidR="000800BE" w:rsidRPr="000800BE" w:rsidRDefault="000800BE" w:rsidP="000800BE">
      <w:pPr>
        <w:rPr>
          <w:lang w:val="es-AR"/>
        </w:rPr>
      </w:pPr>
      <w:hyperlink r:id="rId6" w:anchor="heading=h.kd6nnq8ful8p" w:history="1">
        <w:r w:rsidRPr="000800BE">
          <w:rPr>
            <w:rStyle w:val="Hipervnculo"/>
            <w:lang w:val="es-AR"/>
          </w:rPr>
          <w:t>DHT11</w:t>
        </w:r>
        <w:r w:rsidRPr="000800BE">
          <w:rPr>
            <w:rStyle w:val="Hipervnculo"/>
            <w:lang w:val="es-AR"/>
          </w:rPr>
          <w:tab/>
          <w:t>2</w:t>
        </w:r>
      </w:hyperlink>
    </w:p>
    <w:p w14:paraId="1B46C3AB" w14:textId="77777777" w:rsidR="000800BE" w:rsidRPr="000800BE" w:rsidRDefault="000800BE" w:rsidP="000800BE">
      <w:pPr>
        <w:rPr>
          <w:lang w:val="es-AR"/>
        </w:rPr>
      </w:pPr>
      <w:hyperlink r:id="rId7" w:anchor="heading=h.nzdhmwwxgboa" w:history="1">
        <w:r w:rsidRPr="000800BE">
          <w:rPr>
            <w:rStyle w:val="Hipervnculo"/>
            <w:lang w:val="es-AR"/>
          </w:rPr>
          <w:t>Pantalla LCD</w:t>
        </w:r>
        <w:r w:rsidRPr="000800BE">
          <w:rPr>
            <w:rStyle w:val="Hipervnculo"/>
            <w:lang w:val="es-AR"/>
          </w:rPr>
          <w:tab/>
          <w:t>3</w:t>
        </w:r>
      </w:hyperlink>
    </w:p>
    <w:p w14:paraId="04CD2AD3" w14:textId="77777777" w:rsidR="000800BE" w:rsidRPr="000800BE" w:rsidRDefault="000800BE" w:rsidP="000800BE">
      <w:pPr>
        <w:rPr>
          <w:lang w:val="es-AR"/>
        </w:rPr>
      </w:pPr>
      <w:hyperlink r:id="rId8" w:anchor="heading=h.8jmwyae45g27" w:history="1">
        <w:r w:rsidRPr="000800BE">
          <w:rPr>
            <w:rStyle w:val="Hipervnculo"/>
            <w:lang w:val="es-AR"/>
          </w:rPr>
          <w:t>Bomba de agua</w:t>
        </w:r>
        <w:r w:rsidRPr="000800BE">
          <w:rPr>
            <w:rStyle w:val="Hipervnculo"/>
            <w:lang w:val="es-AR"/>
          </w:rPr>
          <w:tab/>
          <w:t>4</w:t>
        </w:r>
      </w:hyperlink>
    </w:p>
    <w:p w14:paraId="4DF0A0DE" w14:textId="77777777" w:rsidR="000800BE" w:rsidRPr="000800BE" w:rsidRDefault="000800BE" w:rsidP="000800BE">
      <w:pPr>
        <w:rPr>
          <w:lang w:val="es-AR"/>
        </w:rPr>
      </w:pPr>
      <w:hyperlink r:id="rId9" w:anchor="heading=h.u98qacl3nwq0" w:history="1">
        <w:r w:rsidRPr="000800BE">
          <w:rPr>
            <w:rStyle w:val="Hipervnculo"/>
            <w:lang w:val="es-AR"/>
          </w:rPr>
          <w:t>Relé</w:t>
        </w:r>
        <w:r w:rsidRPr="000800BE">
          <w:rPr>
            <w:rStyle w:val="Hipervnculo"/>
            <w:lang w:val="es-AR"/>
          </w:rPr>
          <w:tab/>
          <w:t>5</w:t>
        </w:r>
      </w:hyperlink>
    </w:p>
    <w:p w14:paraId="235831AD" w14:textId="77777777" w:rsidR="000800BE" w:rsidRPr="000800BE" w:rsidRDefault="000800BE" w:rsidP="000800BE">
      <w:pPr>
        <w:rPr>
          <w:lang w:val="es-AR"/>
        </w:rPr>
      </w:pPr>
      <w:hyperlink r:id="rId10" w:anchor="heading=h.b1cl6zwclog5" w:history="1">
        <w:r w:rsidRPr="000800BE">
          <w:rPr>
            <w:rStyle w:val="Hipervnculo"/>
            <w:b/>
            <w:bCs/>
            <w:lang w:val="es-AR"/>
          </w:rPr>
          <w:t>Fuentes bibliográficas</w:t>
        </w:r>
        <w:r w:rsidRPr="000800BE">
          <w:rPr>
            <w:rStyle w:val="Hipervnculo"/>
            <w:b/>
            <w:bCs/>
            <w:lang w:val="es-AR"/>
          </w:rPr>
          <w:tab/>
          <w:t>5</w:t>
        </w:r>
      </w:hyperlink>
    </w:p>
    <w:p w14:paraId="5533C1A6" w14:textId="1E42A045" w:rsidR="000800BE" w:rsidRPr="000800BE" w:rsidRDefault="000800BE" w:rsidP="000800BE">
      <w:pPr>
        <w:rPr>
          <w:b/>
          <w:bCs/>
          <w:lang w:val="es-AR"/>
        </w:rPr>
      </w:pPr>
      <w:r w:rsidRPr="000800BE">
        <w:rPr>
          <w:lang w:val="es-AR"/>
        </w:rPr>
        <w:br/>
      </w:r>
      <w:r w:rsidRPr="000800BE">
        <w:rPr>
          <w:b/>
          <w:bCs/>
          <w:lang w:val="es-AR"/>
        </w:rPr>
        <w:t>Sensores</w:t>
      </w:r>
    </w:p>
    <w:p w14:paraId="3D98E9BA" w14:textId="77777777" w:rsidR="000800BE" w:rsidRPr="000800BE" w:rsidRDefault="000800BE" w:rsidP="000800BE">
      <w:pPr>
        <w:rPr>
          <w:b/>
          <w:bCs/>
          <w:lang w:val="es-AR"/>
        </w:rPr>
      </w:pPr>
      <w:r w:rsidRPr="000800BE">
        <w:rPr>
          <w:b/>
          <w:bCs/>
          <w:lang w:val="es-AR"/>
        </w:rPr>
        <w:t>DHT11</w:t>
      </w:r>
    </w:p>
    <w:p w14:paraId="2E4B580B" w14:textId="77777777" w:rsidR="000800BE" w:rsidRPr="000800BE" w:rsidRDefault="000800BE" w:rsidP="000800BE">
      <w:pPr>
        <w:rPr>
          <w:lang w:val="es-AR"/>
        </w:rPr>
      </w:pPr>
      <w:r w:rsidRPr="000800BE">
        <w:rPr>
          <w:b/>
          <w:bCs/>
          <w:lang w:val="es-AR"/>
        </w:rPr>
        <w:t>Información:</w:t>
      </w:r>
    </w:p>
    <w:p w14:paraId="1B7D5ED0" w14:textId="77777777" w:rsidR="000800BE" w:rsidRPr="000800BE" w:rsidRDefault="000800BE" w:rsidP="000800BE">
      <w:pPr>
        <w:rPr>
          <w:lang w:val="es-AR"/>
        </w:rPr>
      </w:pPr>
      <w:r w:rsidRPr="000800BE">
        <w:rPr>
          <w:lang w:val="es-AR"/>
        </w:rPr>
        <w:t>El DHT11 es un sensor digital de temperatura y humedad relativa de bajo costo y fácil uso. Integra un sensor capacitivo de humedad y un termistor para medir el aire circundante, y muestra los datos mediante una señal digital en el pin de datos (no posee salida analógica). Utilizado en aplicaciones académicas relacionadas al control automático de temperatura, aire acondicionado, monitoreo ambiental en agricultura y más.</w:t>
      </w:r>
    </w:p>
    <w:p w14:paraId="33AB099C" w14:textId="77777777" w:rsidR="000800BE" w:rsidRPr="000800BE" w:rsidRDefault="000800BE" w:rsidP="000800BE">
      <w:proofErr w:type="spellStart"/>
      <w:r w:rsidRPr="000800BE">
        <w:rPr>
          <w:b/>
          <w:bCs/>
        </w:rPr>
        <w:t>Características</w:t>
      </w:r>
      <w:proofErr w:type="spellEnd"/>
      <w:r w:rsidRPr="000800BE">
        <w:rPr>
          <w:b/>
          <w:bCs/>
        </w:rPr>
        <w:t>:</w:t>
      </w:r>
    </w:p>
    <w:p w14:paraId="439C7A6A" w14:textId="77777777" w:rsidR="000800BE" w:rsidRPr="000800BE" w:rsidRDefault="000800BE" w:rsidP="000800BE">
      <w:pPr>
        <w:numPr>
          <w:ilvl w:val="0"/>
          <w:numId w:val="1"/>
        </w:numPr>
        <w:rPr>
          <w:lang w:val="es-AR"/>
        </w:rPr>
      </w:pPr>
      <w:r w:rsidRPr="000800BE">
        <w:rPr>
          <w:lang w:val="es-AR"/>
        </w:rPr>
        <w:t>Voltaje de Operación: 3V - 5V DC</w:t>
      </w:r>
    </w:p>
    <w:p w14:paraId="65111F0E" w14:textId="77777777" w:rsidR="000800BE" w:rsidRPr="000800BE" w:rsidRDefault="000800BE" w:rsidP="000800BE">
      <w:pPr>
        <w:numPr>
          <w:ilvl w:val="0"/>
          <w:numId w:val="1"/>
        </w:numPr>
        <w:rPr>
          <w:lang w:val="es-AR"/>
        </w:rPr>
      </w:pPr>
      <w:r w:rsidRPr="000800BE">
        <w:rPr>
          <w:lang w:val="es-AR"/>
        </w:rPr>
        <w:t> Rango de medición de temperatura: 0 a 50 °C</w:t>
      </w:r>
    </w:p>
    <w:p w14:paraId="5CE1412A" w14:textId="77777777" w:rsidR="000800BE" w:rsidRPr="000800BE" w:rsidRDefault="000800BE" w:rsidP="000800BE">
      <w:pPr>
        <w:numPr>
          <w:ilvl w:val="0"/>
          <w:numId w:val="1"/>
        </w:numPr>
        <w:rPr>
          <w:lang w:val="es-AR"/>
        </w:rPr>
      </w:pPr>
      <w:r w:rsidRPr="000800BE">
        <w:rPr>
          <w:lang w:val="es-AR"/>
        </w:rPr>
        <w:t> Precisión de medición de temperatura: ±2.0 °C</w:t>
      </w:r>
    </w:p>
    <w:p w14:paraId="488DC35F" w14:textId="77777777" w:rsidR="000800BE" w:rsidRPr="000800BE" w:rsidRDefault="000800BE" w:rsidP="000800BE">
      <w:pPr>
        <w:numPr>
          <w:ilvl w:val="0"/>
          <w:numId w:val="1"/>
        </w:numPr>
      </w:pPr>
      <w:r w:rsidRPr="000800BE">
        <w:rPr>
          <w:lang w:val="es-AR"/>
        </w:rPr>
        <w:t> </w:t>
      </w:r>
      <w:proofErr w:type="spellStart"/>
      <w:r w:rsidRPr="000800BE">
        <w:t>Resolución</w:t>
      </w:r>
      <w:proofErr w:type="spellEnd"/>
      <w:r w:rsidRPr="000800BE">
        <w:t xml:space="preserve"> </w:t>
      </w:r>
      <w:proofErr w:type="spellStart"/>
      <w:r w:rsidRPr="000800BE">
        <w:t>Temperatura</w:t>
      </w:r>
      <w:proofErr w:type="spellEnd"/>
      <w:r w:rsidRPr="000800BE">
        <w:t>: 0.1°C</w:t>
      </w:r>
    </w:p>
    <w:p w14:paraId="018CE88F" w14:textId="77777777" w:rsidR="000800BE" w:rsidRPr="000800BE" w:rsidRDefault="000800BE" w:rsidP="000800BE">
      <w:pPr>
        <w:numPr>
          <w:ilvl w:val="0"/>
          <w:numId w:val="1"/>
        </w:numPr>
        <w:rPr>
          <w:lang w:val="es-AR"/>
        </w:rPr>
      </w:pPr>
      <w:r w:rsidRPr="000800BE">
        <w:rPr>
          <w:lang w:val="es-AR"/>
        </w:rPr>
        <w:t>Rango de medición de humedad: 20% a 90% RH.</w:t>
      </w:r>
    </w:p>
    <w:p w14:paraId="15C26FA6" w14:textId="77777777" w:rsidR="000800BE" w:rsidRPr="000800BE" w:rsidRDefault="000800BE" w:rsidP="000800BE">
      <w:pPr>
        <w:numPr>
          <w:ilvl w:val="0"/>
          <w:numId w:val="1"/>
        </w:numPr>
        <w:rPr>
          <w:lang w:val="es-AR"/>
        </w:rPr>
      </w:pPr>
      <w:r w:rsidRPr="000800BE">
        <w:rPr>
          <w:lang w:val="es-AR"/>
        </w:rPr>
        <w:t> Precisión de medición de humedad: 5% RH.</w:t>
      </w:r>
    </w:p>
    <w:p w14:paraId="5F41E189" w14:textId="77777777" w:rsidR="000800BE" w:rsidRPr="000800BE" w:rsidRDefault="000800BE" w:rsidP="000800BE">
      <w:pPr>
        <w:numPr>
          <w:ilvl w:val="0"/>
          <w:numId w:val="1"/>
        </w:numPr>
      </w:pPr>
      <w:r w:rsidRPr="000800BE">
        <w:rPr>
          <w:lang w:val="es-AR"/>
        </w:rPr>
        <w:t> </w:t>
      </w:r>
      <w:proofErr w:type="spellStart"/>
      <w:r w:rsidRPr="000800BE">
        <w:t>Resolución</w:t>
      </w:r>
      <w:proofErr w:type="spellEnd"/>
      <w:r w:rsidRPr="000800BE">
        <w:t xml:space="preserve"> </w:t>
      </w:r>
      <w:proofErr w:type="spellStart"/>
      <w:r w:rsidRPr="000800BE">
        <w:t>Humedad</w:t>
      </w:r>
      <w:proofErr w:type="spellEnd"/>
      <w:r w:rsidRPr="000800BE">
        <w:t>: 1% RH</w:t>
      </w:r>
    </w:p>
    <w:p w14:paraId="7D762CE1" w14:textId="77777777" w:rsidR="000800BE" w:rsidRPr="000800BE" w:rsidRDefault="000800BE" w:rsidP="000800BE">
      <w:proofErr w:type="spellStart"/>
      <w:r w:rsidRPr="000800BE">
        <w:rPr>
          <w:b/>
          <w:bCs/>
        </w:rPr>
        <w:t>Conexión</w:t>
      </w:r>
      <w:proofErr w:type="spellEnd"/>
      <w:r w:rsidRPr="000800BE">
        <w:rPr>
          <w:b/>
          <w:bCs/>
        </w:rPr>
        <w:t>:</w:t>
      </w:r>
    </w:p>
    <w:p w14:paraId="39A4AFAC" w14:textId="20B01CED" w:rsidR="000800BE" w:rsidRPr="000800BE" w:rsidRDefault="000800BE" w:rsidP="000800BE">
      <w:r w:rsidRPr="000800BE">
        <w:lastRenderedPageBreak/>
        <w:t> </w:t>
      </w:r>
      <w:r w:rsidRPr="000800BE">
        <w:drawing>
          <wp:inline distT="0" distB="0" distL="0" distR="0" wp14:anchorId="7C85FF91" wp14:editId="44A59E20">
            <wp:extent cx="5276850" cy="3276600"/>
            <wp:effectExtent l="0" t="0" r="0" b="0"/>
            <wp:docPr id="76548336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276600"/>
                    </a:xfrm>
                    <a:prstGeom prst="rect">
                      <a:avLst/>
                    </a:prstGeom>
                    <a:noFill/>
                    <a:ln>
                      <a:noFill/>
                    </a:ln>
                  </pic:spPr>
                </pic:pic>
              </a:graphicData>
            </a:graphic>
          </wp:inline>
        </w:drawing>
      </w:r>
    </w:p>
    <w:p w14:paraId="7DF41DBE" w14:textId="77777777" w:rsidR="000800BE" w:rsidRPr="000800BE" w:rsidRDefault="000800BE" w:rsidP="000800BE">
      <w:r w:rsidRPr="000800BE">
        <w:t> </w:t>
      </w:r>
    </w:p>
    <w:p w14:paraId="1925EE13" w14:textId="77777777" w:rsidR="000800BE" w:rsidRPr="000800BE" w:rsidRDefault="000800BE" w:rsidP="000800BE">
      <w:r w:rsidRPr="000800BE">
        <w:t> </w:t>
      </w:r>
    </w:p>
    <w:p w14:paraId="5F2AFFAE" w14:textId="77777777" w:rsidR="000800BE" w:rsidRPr="000800BE" w:rsidRDefault="000800BE" w:rsidP="000800BE">
      <w:pPr>
        <w:rPr>
          <w:b/>
          <w:bCs/>
        </w:rPr>
      </w:pPr>
      <w:proofErr w:type="spellStart"/>
      <w:r w:rsidRPr="000800BE">
        <w:rPr>
          <w:b/>
          <w:bCs/>
        </w:rPr>
        <w:t>Pantalla</w:t>
      </w:r>
      <w:proofErr w:type="spellEnd"/>
      <w:r w:rsidRPr="000800BE">
        <w:rPr>
          <w:b/>
          <w:bCs/>
        </w:rPr>
        <w:t xml:space="preserve"> LCD</w:t>
      </w:r>
    </w:p>
    <w:p w14:paraId="0F9F9992" w14:textId="77777777" w:rsidR="000800BE" w:rsidRPr="000800BE" w:rsidRDefault="000800BE" w:rsidP="000800BE">
      <w:proofErr w:type="spellStart"/>
      <w:r w:rsidRPr="000800BE">
        <w:rPr>
          <w:b/>
          <w:bCs/>
        </w:rPr>
        <w:t>Información</w:t>
      </w:r>
      <w:proofErr w:type="spellEnd"/>
      <w:r w:rsidRPr="000800BE">
        <w:rPr>
          <w:b/>
          <w:bCs/>
        </w:rPr>
        <w:t>:</w:t>
      </w:r>
    </w:p>
    <w:p w14:paraId="78D323F8" w14:textId="77777777" w:rsidR="000800BE" w:rsidRPr="000800BE" w:rsidRDefault="000800BE" w:rsidP="000800BE">
      <w:pPr>
        <w:rPr>
          <w:lang w:val="es-AR"/>
        </w:rPr>
      </w:pPr>
      <w:r w:rsidRPr="000800BE">
        <w:rPr>
          <w:lang w:val="es-AR"/>
        </w:rPr>
        <w:t>Denominado en inglés “</w:t>
      </w:r>
      <w:proofErr w:type="spellStart"/>
      <w:r w:rsidRPr="000800BE">
        <w:rPr>
          <w:lang w:val="es-AR"/>
        </w:rPr>
        <w:t>Liquid</w:t>
      </w:r>
      <w:proofErr w:type="spellEnd"/>
      <w:r w:rsidRPr="000800BE">
        <w:rPr>
          <w:lang w:val="es-AR"/>
        </w:rPr>
        <w:t xml:space="preserve"> Cristal </w:t>
      </w:r>
      <w:proofErr w:type="spellStart"/>
      <w:r w:rsidRPr="000800BE">
        <w:rPr>
          <w:lang w:val="es-AR"/>
        </w:rPr>
        <w:t>Display</w:t>
      </w:r>
      <w:proofErr w:type="spellEnd"/>
      <w:r w:rsidRPr="000800BE">
        <w:rPr>
          <w:lang w:val="es-AR"/>
        </w:rPr>
        <w:t xml:space="preserve">”. Este </w:t>
      </w:r>
      <w:proofErr w:type="spellStart"/>
      <w:r w:rsidRPr="000800BE">
        <w:rPr>
          <w:lang w:val="es-AR"/>
        </w:rPr>
        <w:t>display</w:t>
      </w:r>
      <w:proofErr w:type="spellEnd"/>
      <w:r w:rsidRPr="000800BE">
        <w:rPr>
          <w:lang w:val="es-AR"/>
        </w:rPr>
        <w:t xml:space="preserve"> tiene un tamaño de 16×2 que hace referencia a que la pantalla cuenta con 2 filas y cada fila tiene la capacidad de mostrar 16 caracteres o símbolos, por lo general alfanuméricos, los cuales se pueden definir desde programación utilizando un microcontrolador o tarjeta de desarrollo. Este </w:t>
      </w:r>
      <w:proofErr w:type="spellStart"/>
      <w:r w:rsidRPr="000800BE">
        <w:rPr>
          <w:lang w:val="es-AR"/>
        </w:rPr>
        <w:t>display</w:t>
      </w:r>
      <w:proofErr w:type="spellEnd"/>
      <w:r w:rsidRPr="000800BE">
        <w:rPr>
          <w:lang w:val="es-AR"/>
        </w:rPr>
        <w:t xml:space="preserve"> tiene fondo de color azul y texto blanco, tiene 16 pines para realizar su configuración básica de funcionamiento, así como interconectar a tarjetas de desarrollo.</w:t>
      </w:r>
    </w:p>
    <w:p w14:paraId="5717C832" w14:textId="77777777" w:rsidR="000800BE" w:rsidRPr="000800BE" w:rsidRDefault="000800BE" w:rsidP="000800BE">
      <w:proofErr w:type="spellStart"/>
      <w:r w:rsidRPr="000800BE">
        <w:rPr>
          <w:b/>
          <w:bCs/>
        </w:rPr>
        <w:t>Características</w:t>
      </w:r>
      <w:proofErr w:type="spellEnd"/>
      <w:r w:rsidRPr="000800BE">
        <w:rPr>
          <w:b/>
          <w:bCs/>
        </w:rPr>
        <w:t>:</w:t>
      </w:r>
    </w:p>
    <w:p w14:paraId="4667FD9B" w14:textId="77777777" w:rsidR="000800BE" w:rsidRPr="000800BE" w:rsidRDefault="000800BE" w:rsidP="000800BE">
      <w:pPr>
        <w:numPr>
          <w:ilvl w:val="0"/>
          <w:numId w:val="2"/>
        </w:numPr>
      </w:pPr>
      <w:proofErr w:type="spellStart"/>
      <w:r w:rsidRPr="000800BE">
        <w:t>Controlador</w:t>
      </w:r>
      <w:proofErr w:type="spellEnd"/>
      <w:r w:rsidRPr="000800BE">
        <w:t>: HD44780</w:t>
      </w:r>
    </w:p>
    <w:p w14:paraId="1E78FC2D" w14:textId="77777777" w:rsidR="000800BE" w:rsidRPr="000800BE" w:rsidRDefault="000800BE" w:rsidP="000800BE">
      <w:pPr>
        <w:numPr>
          <w:ilvl w:val="0"/>
          <w:numId w:val="2"/>
        </w:numPr>
        <w:rPr>
          <w:lang w:val="es-AR"/>
        </w:rPr>
      </w:pPr>
      <w:r w:rsidRPr="000800BE">
        <w:rPr>
          <w:lang w:val="es-AR"/>
        </w:rPr>
        <w:t>Color: Fondo azul y texto blanco</w:t>
      </w:r>
    </w:p>
    <w:p w14:paraId="226F0E29" w14:textId="77777777" w:rsidR="000800BE" w:rsidRPr="000800BE" w:rsidRDefault="000800BE" w:rsidP="000800BE">
      <w:pPr>
        <w:numPr>
          <w:ilvl w:val="0"/>
          <w:numId w:val="2"/>
        </w:numPr>
      </w:pPr>
      <w:r w:rsidRPr="000800BE">
        <w:t xml:space="preserve">Modo de </w:t>
      </w:r>
      <w:proofErr w:type="spellStart"/>
      <w:r w:rsidRPr="000800BE">
        <w:t>operación</w:t>
      </w:r>
      <w:proofErr w:type="spellEnd"/>
      <w:r w:rsidRPr="000800BE">
        <w:t>: 4 y 8 bits</w:t>
      </w:r>
    </w:p>
    <w:p w14:paraId="197EFD22" w14:textId="77777777" w:rsidR="000800BE" w:rsidRPr="000800BE" w:rsidRDefault="000800BE" w:rsidP="000800BE">
      <w:pPr>
        <w:numPr>
          <w:ilvl w:val="0"/>
          <w:numId w:val="2"/>
        </w:numPr>
      </w:pPr>
      <w:proofErr w:type="spellStart"/>
      <w:r w:rsidRPr="000800BE">
        <w:t>Voltaje</w:t>
      </w:r>
      <w:proofErr w:type="spellEnd"/>
      <w:r w:rsidRPr="000800BE">
        <w:t xml:space="preserve"> de </w:t>
      </w:r>
      <w:proofErr w:type="spellStart"/>
      <w:r w:rsidRPr="000800BE">
        <w:t>alimentación</w:t>
      </w:r>
      <w:proofErr w:type="spellEnd"/>
      <w:r w:rsidRPr="000800BE">
        <w:t>: 5V DC</w:t>
      </w:r>
    </w:p>
    <w:p w14:paraId="37C1CAB5" w14:textId="77777777" w:rsidR="000800BE" w:rsidRPr="000800BE" w:rsidRDefault="000800BE" w:rsidP="000800BE">
      <w:pPr>
        <w:numPr>
          <w:ilvl w:val="0"/>
          <w:numId w:val="2"/>
        </w:numPr>
      </w:pPr>
      <w:r w:rsidRPr="000800BE">
        <w:t xml:space="preserve">Corriente </w:t>
      </w:r>
      <w:proofErr w:type="spellStart"/>
      <w:r w:rsidRPr="000800BE">
        <w:t>máximo</w:t>
      </w:r>
      <w:proofErr w:type="spellEnd"/>
      <w:r w:rsidRPr="000800BE">
        <w:t>: 25mA</w:t>
      </w:r>
    </w:p>
    <w:p w14:paraId="208A54ED" w14:textId="77777777" w:rsidR="000800BE" w:rsidRPr="000800BE" w:rsidRDefault="000800BE" w:rsidP="000800BE">
      <w:proofErr w:type="spellStart"/>
      <w:r w:rsidRPr="000800BE">
        <w:rPr>
          <w:b/>
          <w:bCs/>
        </w:rPr>
        <w:t>Conexión</w:t>
      </w:r>
      <w:proofErr w:type="spellEnd"/>
      <w:r w:rsidRPr="000800BE">
        <w:rPr>
          <w:b/>
          <w:bCs/>
        </w:rPr>
        <w:t>:</w:t>
      </w:r>
    </w:p>
    <w:p w14:paraId="75E8D366" w14:textId="59FEE862" w:rsidR="000800BE" w:rsidRPr="000800BE" w:rsidRDefault="000800BE" w:rsidP="000800BE">
      <w:r w:rsidRPr="000800BE">
        <w:lastRenderedPageBreak/>
        <w:t> </w:t>
      </w:r>
      <w:r w:rsidRPr="000800BE">
        <w:drawing>
          <wp:inline distT="0" distB="0" distL="0" distR="0" wp14:anchorId="3BAA465A" wp14:editId="20A0F5B5">
            <wp:extent cx="5610225" cy="2990850"/>
            <wp:effectExtent l="0" t="0" r="9525" b="0"/>
            <wp:docPr id="7205151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990850"/>
                    </a:xfrm>
                    <a:prstGeom prst="rect">
                      <a:avLst/>
                    </a:prstGeom>
                    <a:noFill/>
                    <a:ln>
                      <a:noFill/>
                    </a:ln>
                  </pic:spPr>
                </pic:pic>
              </a:graphicData>
            </a:graphic>
          </wp:inline>
        </w:drawing>
      </w:r>
    </w:p>
    <w:p w14:paraId="0002DEF4" w14:textId="77777777" w:rsidR="000800BE" w:rsidRPr="000800BE" w:rsidRDefault="000800BE" w:rsidP="000800BE">
      <w:pPr>
        <w:rPr>
          <w:lang w:val="es-AR"/>
        </w:rPr>
      </w:pPr>
      <w:r w:rsidRPr="000800BE">
        <w:rPr>
          <w:lang w:val="es-AR"/>
        </w:rPr>
        <w:t> </w:t>
      </w:r>
    </w:p>
    <w:p w14:paraId="092FE387" w14:textId="77777777" w:rsidR="000800BE" w:rsidRPr="000800BE" w:rsidRDefault="000800BE" w:rsidP="000800BE">
      <w:pPr>
        <w:rPr>
          <w:lang w:val="es-AR"/>
        </w:rPr>
      </w:pPr>
      <w:r w:rsidRPr="000800BE">
        <w:rPr>
          <w:lang w:val="es-AR"/>
        </w:rPr>
        <w:t> </w:t>
      </w:r>
    </w:p>
    <w:p w14:paraId="0D385DF5" w14:textId="77777777" w:rsidR="000800BE" w:rsidRPr="000800BE" w:rsidRDefault="000800BE" w:rsidP="000800BE">
      <w:pPr>
        <w:rPr>
          <w:lang w:val="es-AR"/>
        </w:rPr>
      </w:pPr>
      <w:r w:rsidRPr="000800BE">
        <w:rPr>
          <w:lang w:val="es-AR"/>
        </w:rPr>
        <w:br/>
      </w:r>
    </w:p>
    <w:p w14:paraId="46792BE2" w14:textId="77777777" w:rsidR="000800BE" w:rsidRPr="000800BE" w:rsidRDefault="000800BE" w:rsidP="000800BE">
      <w:pPr>
        <w:rPr>
          <w:b/>
          <w:bCs/>
          <w:lang w:val="es-AR"/>
        </w:rPr>
      </w:pPr>
      <w:r w:rsidRPr="000800BE">
        <w:rPr>
          <w:b/>
          <w:bCs/>
          <w:lang w:val="es-AR"/>
        </w:rPr>
        <w:t>Bomba de agua</w:t>
      </w:r>
    </w:p>
    <w:p w14:paraId="31956078" w14:textId="77777777" w:rsidR="000800BE" w:rsidRPr="000800BE" w:rsidRDefault="000800BE" w:rsidP="000800BE">
      <w:pPr>
        <w:rPr>
          <w:lang w:val="es-AR"/>
        </w:rPr>
      </w:pPr>
      <w:r w:rsidRPr="000800BE">
        <w:rPr>
          <w:b/>
          <w:bCs/>
          <w:lang w:val="es-AR"/>
        </w:rPr>
        <w:t>Información:</w:t>
      </w:r>
    </w:p>
    <w:p w14:paraId="4AA298CF" w14:textId="77777777" w:rsidR="000800BE" w:rsidRPr="000800BE" w:rsidRDefault="000800BE" w:rsidP="000800BE">
      <w:r w:rsidRPr="000800BE">
        <w:rPr>
          <w:lang w:val="es-AR"/>
        </w:rPr>
        <w:t xml:space="preserve">Esta bomba de agua se moverá 2 Litros por minuto, sirve para trabajo pesado con características de funcionamiento de 6V, 0.3A del motor y un cuerpo termoplástico resistente. </w:t>
      </w:r>
      <w:r w:rsidRPr="000800BE">
        <w:t xml:space="preserve">Es </w:t>
      </w:r>
      <w:proofErr w:type="spellStart"/>
      <w:r w:rsidRPr="000800BE">
        <w:t>totalmente</w:t>
      </w:r>
      <w:proofErr w:type="spellEnd"/>
      <w:r w:rsidRPr="000800BE">
        <w:t xml:space="preserve"> </w:t>
      </w:r>
      <w:proofErr w:type="spellStart"/>
      <w:r w:rsidRPr="000800BE">
        <w:t>sumergible</w:t>
      </w:r>
      <w:proofErr w:type="spellEnd"/>
      <w:r w:rsidRPr="000800BE">
        <w:t xml:space="preserve"> y </w:t>
      </w:r>
      <w:proofErr w:type="spellStart"/>
      <w:r w:rsidRPr="000800BE">
        <w:t>refrigerado</w:t>
      </w:r>
      <w:proofErr w:type="spellEnd"/>
      <w:r w:rsidRPr="000800BE">
        <w:t xml:space="preserve"> </w:t>
      </w:r>
      <w:proofErr w:type="spellStart"/>
      <w:r w:rsidRPr="000800BE">
        <w:t>por</w:t>
      </w:r>
      <w:proofErr w:type="spellEnd"/>
      <w:r w:rsidRPr="000800BE">
        <w:t xml:space="preserve"> </w:t>
      </w:r>
      <w:proofErr w:type="spellStart"/>
      <w:r w:rsidRPr="000800BE">
        <w:t>agua</w:t>
      </w:r>
      <w:proofErr w:type="spellEnd"/>
      <w:r w:rsidRPr="000800BE">
        <w:t>.</w:t>
      </w:r>
    </w:p>
    <w:p w14:paraId="5ACD2666" w14:textId="77777777" w:rsidR="000800BE" w:rsidRPr="000800BE" w:rsidRDefault="000800BE" w:rsidP="000800BE">
      <w:proofErr w:type="spellStart"/>
      <w:r w:rsidRPr="000800BE">
        <w:rPr>
          <w:b/>
          <w:bCs/>
        </w:rPr>
        <w:t>Características</w:t>
      </w:r>
      <w:proofErr w:type="spellEnd"/>
      <w:r w:rsidRPr="000800BE">
        <w:rPr>
          <w:b/>
          <w:bCs/>
        </w:rPr>
        <w:t>:</w:t>
      </w:r>
    </w:p>
    <w:p w14:paraId="0B46F1CC" w14:textId="77777777" w:rsidR="000800BE" w:rsidRPr="000800BE" w:rsidRDefault="000800BE" w:rsidP="000800BE">
      <w:pPr>
        <w:numPr>
          <w:ilvl w:val="0"/>
          <w:numId w:val="3"/>
        </w:numPr>
        <w:rPr>
          <w:lang w:val="es-AR"/>
        </w:rPr>
      </w:pPr>
      <w:r w:rsidRPr="000800BE">
        <w:rPr>
          <w:lang w:val="es-AR"/>
        </w:rPr>
        <w:t>Voltaje de funcionamiento: 2,5-6v DC.</w:t>
      </w:r>
    </w:p>
    <w:p w14:paraId="3BB6D150" w14:textId="77777777" w:rsidR="000800BE" w:rsidRPr="000800BE" w:rsidRDefault="000800BE" w:rsidP="000800BE">
      <w:pPr>
        <w:numPr>
          <w:ilvl w:val="0"/>
          <w:numId w:val="3"/>
        </w:numPr>
      </w:pPr>
      <w:r w:rsidRPr="000800BE">
        <w:t xml:space="preserve">Altura </w:t>
      </w:r>
      <w:proofErr w:type="spellStart"/>
      <w:r w:rsidRPr="000800BE">
        <w:t>bombeo</w:t>
      </w:r>
      <w:proofErr w:type="spellEnd"/>
      <w:r w:rsidRPr="000800BE">
        <w:t xml:space="preserve"> </w:t>
      </w:r>
      <w:proofErr w:type="spellStart"/>
      <w:r w:rsidRPr="000800BE">
        <w:t>máx</w:t>
      </w:r>
      <w:proofErr w:type="spellEnd"/>
      <w:r w:rsidRPr="000800BE">
        <w:t>.: 40-110 cm.</w:t>
      </w:r>
    </w:p>
    <w:p w14:paraId="6F88B85C" w14:textId="77777777" w:rsidR="000800BE" w:rsidRPr="000800BE" w:rsidRDefault="000800BE" w:rsidP="000800BE">
      <w:pPr>
        <w:numPr>
          <w:ilvl w:val="0"/>
          <w:numId w:val="3"/>
        </w:numPr>
      </w:pPr>
      <w:r w:rsidRPr="000800BE">
        <w:t xml:space="preserve">Caudal </w:t>
      </w:r>
      <w:proofErr w:type="spellStart"/>
      <w:r w:rsidRPr="000800BE">
        <w:t>bombeo</w:t>
      </w:r>
      <w:proofErr w:type="spellEnd"/>
      <w:r w:rsidRPr="000800BE">
        <w:t xml:space="preserve"> </w:t>
      </w:r>
      <w:proofErr w:type="spellStart"/>
      <w:r w:rsidRPr="000800BE">
        <w:t>máx</w:t>
      </w:r>
      <w:proofErr w:type="spellEnd"/>
      <w:r w:rsidRPr="000800BE">
        <w:t>.: 80-120 l/h.</w:t>
      </w:r>
    </w:p>
    <w:p w14:paraId="6B159A81" w14:textId="77777777" w:rsidR="000800BE" w:rsidRPr="000800BE" w:rsidRDefault="000800BE" w:rsidP="000800BE">
      <w:pPr>
        <w:numPr>
          <w:ilvl w:val="0"/>
          <w:numId w:val="3"/>
        </w:numPr>
      </w:pPr>
      <w:proofErr w:type="spellStart"/>
      <w:r w:rsidRPr="000800BE">
        <w:t>Diámetro</w:t>
      </w:r>
      <w:proofErr w:type="spellEnd"/>
      <w:r w:rsidRPr="000800BE">
        <w:t xml:space="preserve"> </w:t>
      </w:r>
      <w:proofErr w:type="spellStart"/>
      <w:r w:rsidRPr="000800BE">
        <w:t>salida</w:t>
      </w:r>
      <w:proofErr w:type="spellEnd"/>
      <w:r w:rsidRPr="000800BE">
        <w:t xml:space="preserve"> Exterior: 7,5 mm.</w:t>
      </w:r>
    </w:p>
    <w:p w14:paraId="36D53515" w14:textId="77777777" w:rsidR="000800BE" w:rsidRPr="000800BE" w:rsidRDefault="000800BE" w:rsidP="000800BE">
      <w:pPr>
        <w:numPr>
          <w:ilvl w:val="0"/>
          <w:numId w:val="3"/>
        </w:numPr>
      </w:pPr>
      <w:proofErr w:type="spellStart"/>
      <w:r w:rsidRPr="000800BE">
        <w:t>Diámetro</w:t>
      </w:r>
      <w:proofErr w:type="spellEnd"/>
      <w:r w:rsidRPr="000800BE">
        <w:t xml:space="preserve"> </w:t>
      </w:r>
      <w:proofErr w:type="spellStart"/>
      <w:r w:rsidRPr="000800BE">
        <w:t>salida</w:t>
      </w:r>
      <w:proofErr w:type="spellEnd"/>
      <w:r w:rsidRPr="000800BE">
        <w:t xml:space="preserve"> Interior: 5 mm.</w:t>
      </w:r>
    </w:p>
    <w:p w14:paraId="2C6247F6" w14:textId="77777777" w:rsidR="000800BE" w:rsidRPr="000800BE" w:rsidRDefault="000800BE" w:rsidP="000800BE">
      <w:pPr>
        <w:numPr>
          <w:ilvl w:val="0"/>
          <w:numId w:val="3"/>
        </w:numPr>
      </w:pPr>
      <w:proofErr w:type="spellStart"/>
      <w:r w:rsidRPr="000800BE">
        <w:t>Longitud</w:t>
      </w:r>
      <w:proofErr w:type="spellEnd"/>
      <w:r w:rsidRPr="000800BE">
        <w:t xml:space="preserve"> cable: 20 cm.</w:t>
      </w:r>
    </w:p>
    <w:p w14:paraId="516F8055" w14:textId="77777777" w:rsidR="000800BE" w:rsidRPr="000800BE" w:rsidRDefault="000800BE" w:rsidP="000800BE">
      <w:pPr>
        <w:numPr>
          <w:ilvl w:val="0"/>
          <w:numId w:val="3"/>
        </w:numPr>
        <w:rPr>
          <w:lang w:val="es-AR"/>
        </w:rPr>
      </w:pPr>
      <w:r w:rsidRPr="000800BE">
        <w:rPr>
          <w:lang w:val="es-AR"/>
        </w:rPr>
        <w:lastRenderedPageBreak/>
        <w:t>Tiempo continuo de trabajo; 500 horas.</w:t>
      </w:r>
    </w:p>
    <w:p w14:paraId="3D9B2029" w14:textId="77777777" w:rsidR="000800BE" w:rsidRPr="000800BE" w:rsidRDefault="000800BE" w:rsidP="000800BE">
      <w:pPr>
        <w:rPr>
          <w:lang w:val="es-AR"/>
        </w:rPr>
      </w:pPr>
      <w:r w:rsidRPr="000800BE">
        <w:rPr>
          <w:lang w:val="es-AR"/>
        </w:rPr>
        <w:t> </w:t>
      </w:r>
    </w:p>
    <w:p w14:paraId="032D9239" w14:textId="316C3930" w:rsidR="000800BE" w:rsidRPr="000800BE" w:rsidRDefault="000800BE" w:rsidP="000800BE">
      <w:r w:rsidRPr="000800BE">
        <w:rPr>
          <w:lang w:val="es-AR"/>
        </w:rPr>
        <w:t> </w:t>
      </w:r>
      <w:r w:rsidRPr="000800BE">
        <w:drawing>
          <wp:inline distT="0" distB="0" distL="0" distR="0" wp14:anchorId="0E59C97C" wp14:editId="2A9BADED">
            <wp:extent cx="4524375" cy="2533650"/>
            <wp:effectExtent l="0" t="0" r="9525" b="0"/>
            <wp:docPr id="18163304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2533650"/>
                    </a:xfrm>
                    <a:prstGeom prst="rect">
                      <a:avLst/>
                    </a:prstGeom>
                    <a:noFill/>
                    <a:ln>
                      <a:noFill/>
                    </a:ln>
                  </pic:spPr>
                </pic:pic>
              </a:graphicData>
            </a:graphic>
          </wp:inline>
        </w:drawing>
      </w:r>
    </w:p>
    <w:p w14:paraId="064F5992" w14:textId="77777777" w:rsidR="000800BE" w:rsidRPr="000800BE" w:rsidRDefault="000800BE" w:rsidP="000800BE">
      <w:r w:rsidRPr="000800BE">
        <w:t> </w:t>
      </w:r>
    </w:p>
    <w:p w14:paraId="2D2BE6BF" w14:textId="77777777" w:rsidR="000800BE" w:rsidRPr="000800BE" w:rsidRDefault="000800BE" w:rsidP="000800BE">
      <w:r w:rsidRPr="000800BE">
        <w:t> </w:t>
      </w:r>
    </w:p>
    <w:p w14:paraId="083FFA68" w14:textId="77777777" w:rsidR="000800BE" w:rsidRPr="000800BE" w:rsidRDefault="000800BE" w:rsidP="000800BE">
      <w:r w:rsidRPr="000800BE">
        <w:t> </w:t>
      </w:r>
    </w:p>
    <w:p w14:paraId="197627E3" w14:textId="77777777" w:rsidR="000800BE" w:rsidRPr="000800BE" w:rsidRDefault="000800BE" w:rsidP="000800BE">
      <w:r w:rsidRPr="000800BE">
        <w:t> </w:t>
      </w:r>
    </w:p>
    <w:p w14:paraId="64E4DEDB" w14:textId="77777777" w:rsidR="000800BE" w:rsidRPr="000800BE" w:rsidRDefault="000800BE" w:rsidP="000800BE">
      <w:r w:rsidRPr="000800BE">
        <w:t> </w:t>
      </w:r>
    </w:p>
    <w:p w14:paraId="04D46F53" w14:textId="301D2B20" w:rsidR="000800BE" w:rsidRPr="000800BE" w:rsidRDefault="000800BE" w:rsidP="000800BE">
      <w:r w:rsidRPr="000800BE">
        <w:rPr>
          <w:b/>
          <w:bCs/>
          <w:lang w:val="es-AR"/>
        </w:rPr>
        <w:t>Relé</w:t>
      </w:r>
    </w:p>
    <w:p w14:paraId="64BF7DE5" w14:textId="77777777" w:rsidR="000800BE" w:rsidRPr="000800BE" w:rsidRDefault="000800BE" w:rsidP="000800BE">
      <w:pPr>
        <w:rPr>
          <w:lang w:val="es-AR"/>
        </w:rPr>
      </w:pPr>
      <w:r w:rsidRPr="000800BE">
        <w:rPr>
          <w:b/>
          <w:bCs/>
          <w:lang w:val="es-AR"/>
        </w:rPr>
        <w:t>Información:</w:t>
      </w:r>
    </w:p>
    <w:p w14:paraId="214DA39E" w14:textId="77777777" w:rsidR="000800BE" w:rsidRPr="000800BE" w:rsidRDefault="000800BE" w:rsidP="000800BE">
      <w:pPr>
        <w:rPr>
          <w:lang w:val="es-AR"/>
        </w:rPr>
      </w:pPr>
      <w:r w:rsidRPr="000800BE">
        <w:rPr>
          <w:lang w:val="es-AR"/>
        </w:rPr>
        <w:t>Un relé es un interruptor electromagnético, que utiliza una pequeña corriente para accionar un circuito mayor. Básicamente, se aplica una señal en la entrada que enciende otro circuito conectado en la salida, sin necesidad de supervisión humana.</w:t>
      </w:r>
    </w:p>
    <w:p w14:paraId="3A8AADAE" w14:textId="77777777" w:rsidR="000800BE" w:rsidRPr="000800BE" w:rsidRDefault="000800BE" w:rsidP="000800BE">
      <w:proofErr w:type="spellStart"/>
      <w:r w:rsidRPr="000800BE">
        <w:rPr>
          <w:b/>
          <w:bCs/>
        </w:rPr>
        <w:t>Características</w:t>
      </w:r>
      <w:proofErr w:type="spellEnd"/>
      <w:r w:rsidRPr="000800BE">
        <w:rPr>
          <w:b/>
          <w:bCs/>
        </w:rPr>
        <w:t>:</w:t>
      </w:r>
    </w:p>
    <w:p w14:paraId="7535B869" w14:textId="77777777" w:rsidR="000800BE" w:rsidRPr="000800BE" w:rsidRDefault="000800BE" w:rsidP="000800BE">
      <w:pPr>
        <w:numPr>
          <w:ilvl w:val="0"/>
          <w:numId w:val="4"/>
        </w:numPr>
        <w:rPr>
          <w:lang w:val="es-AR"/>
        </w:rPr>
      </w:pPr>
      <w:r w:rsidRPr="000800BE">
        <w:rPr>
          <w:lang w:val="es-AR"/>
        </w:rPr>
        <w:t xml:space="preserve"> Voltaje máximo en AC del interruptor: 240V a 7A </w:t>
      </w:r>
      <w:proofErr w:type="spellStart"/>
      <w:r w:rsidRPr="000800BE">
        <w:rPr>
          <w:lang w:val="es-AR"/>
        </w:rPr>
        <w:t>ó</w:t>
      </w:r>
      <w:proofErr w:type="spellEnd"/>
      <w:r w:rsidRPr="000800BE">
        <w:rPr>
          <w:lang w:val="es-AR"/>
        </w:rPr>
        <w:t xml:space="preserve"> 125V a 10A</w:t>
      </w:r>
    </w:p>
    <w:p w14:paraId="28F089EF" w14:textId="77777777" w:rsidR="000800BE" w:rsidRPr="000800BE" w:rsidRDefault="000800BE" w:rsidP="000800BE">
      <w:pPr>
        <w:numPr>
          <w:ilvl w:val="0"/>
          <w:numId w:val="4"/>
        </w:numPr>
      </w:pPr>
      <w:r w:rsidRPr="000800BE">
        <w:t xml:space="preserve">Corriente nominal </w:t>
      </w:r>
      <w:proofErr w:type="spellStart"/>
      <w:r w:rsidRPr="000800BE">
        <w:t>en</w:t>
      </w:r>
      <w:proofErr w:type="spellEnd"/>
      <w:r w:rsidRPr="000800BE">
        <w:t xml:space="preserve"> </w:t>
      </w:r>
      <w:proofErr w:type="spellStart"/>
      <w:r w:rsidRPr="000800BE">
        <w:t>bobina</w:t>
      </w:r>
      <w:proofErr w:type="spellEnd"/>
      <w:r w:rsidRPr="000800BE">
        <w:t xml:space="preserve"> 71.4mA</w:t>
      </w:r>
    </w:p>
    <w:p w14:paraId="2EE85DFB" w14:textId="77777777" w:rsidR="000800BE" w:rsidRPr="000800BE" w:rsidRDefault="000800BE" w:rsidP="000800BE">
      <w:pPr>
        <w:numPr>
          <w:ilvl w:val="0"/>
          <w:numId w:val="4"/>
        </w:numPr>
        <w:rPr>
          <w:lang w:val="es-AR"/>
        </w:rPr>
      </w:pPr>
      <w:r w:rsidRPr="000800BE">
        <w:rPr>
          <w:lang w:val="es-AR"/>
        </w:rPr>
        <w:t>Voltaje máximo en DC del interruptor: 30V a 10A</w:t>
      </w:r>
    </w:p>
    <w:p w14:paraId="236A3CF4" w14:textId="77777777" w:rsidR="000800BE" w:rsidRPr="000800BE" w:rsidRDefault="000800BE" w:rsidP="000800BE">
      <w:pPr>
        <w:numPr>
          <w:ilvl w:val="0"/>
          <w:numId w:val="4"/>
        </w:numPr>
        <w:rPr>
          <w:lang w:val="es-AR"/>
        </w:rPr>
      </w:pPr>
      <w:r w:rsidRPr="000800BE">
        <w:rPr>
          <w:lang w:val="es-AR"/>
        </w:rPr>
        <w:t>Voltaje para activación de bobina: 5 VCD</w:t>
      </w:r>
    </w:p>
    <w:p w14:paraId="3DB11D28" w14:textId="77777777" w:rsidR="000800BE" w:rsidRPr="000800BE" w:rsidRDefault="000800BE" w:rsidP="000800BE">
      <w:pPr>
        <w:numPr>
          <w:ilvl w:val="0"/>
          <w:numId w:val="4"/>
        </w:numPr>
      </w:pPr>
      <w:r w:rsidRPr="000800BE">
        <w:t xml:space="preserve">Resistencia </w:t>
      </w:r>
      <w:proofErr w:type="spellStart"/>
      <w:r w:rsidRPr="000800BE">
        <w:t>en</w:t>
      </w:r>
      <w:proofErr w:type="spellEnd"/>
      <w:r w:rsidRPr="000800BE">
        <w:t xml:space="preserve"> </w:t>
      </w:r>
      <w:proofErr w:type="spellStart"/>
      <w:r w:rsidRPr="000800BE">
        <w:t>bobina</w:t>
      </w:r>
      <w:proofErr w:type="spellEnd"/>
      <w:r w:rsidRPr="000800BE">
        <w:t xml:space="preserve"> 70(Ω) ± 10%</w:t>
      </w:r>
    </w:p>
    <w:p w14:paraId="4EB84A11" w14:textId="77777777" w:rsidR="000800BE" w:rsidRPr="000800BE" w:rsidRDefault="000800BE" w:rsidP="000800BE">
      <w:proofErr w:type="spellStart"/>
      <w:r w:rsidRPr="000800BE">
        <w:rPr>
          <w:b/>
          <w:bCs/>
        </w:rPr>
        <w:lastRenderedPageBreak/>
        <w:t>Conexión</w:t>
      </w:r>
      <w:proofErr w:type="spellEnd"/>
      <w:r w:rsidRPr="000800BE">
        <w:rPr>
          <w:b/>
          <w:bCs/>
        </w:rPr>
        <w:t>:</w:t>
      </w:r>
    </w:p>
    <w:p w14:paraId="0EFE5368" w14:textId="046578B3" w:rsidR="000800BE" w:rsidRPr="000800BE" w:rsidRDefault="000800BE" w:rsidP="000800BE">
      <w:r w:rsidRPr="000800BE">
        <w:t> </w:t>
      </w:r>
      <w:r w:rsidRPr="000800BE">
        <w:drawing>
          <wp:inline distT="0" distB="0" distL="0" distR="0" wp14:anchorId="259344E8" wp14:editId="4DD1CAFF">
            <wp:extent cx="4248150" cy="3352800"/>
            <wp:effectExtent l="0" t="0" r="0" b="0"/>
            <wp:docPr id="15580847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3352800"/>
                    </a:xfrm>
                    <a:prstGeom prst="rect">
                      <a:avLst/>
                    </a:prstGeom>
                    <a:noFill/>
                    <a:ln>
                      <a:noFill/>
                    </a:ln>
                  </pic:spPr>
                </pic:pic>
              </a:graphicData>
            </a:graphic>
          </wp:inline>
        </w:drawing>
      </w:r>
    </w:p>
    <w:p w14:paraId="4DD27F78" w14:textId="77777777" w:rsidR="000800BE" w:rsidRPr="000800BE" w:rsidRDefault="000800BE" w:rsidP="000800BE">
      <w:pPr>
        <w:rPr>
          <w:lang w:val="es-AR"/>
        </w:rPr>
      </w:pPr>
      <w:r w:rsidRPr="000800BE">
        <w:rPr>
          <w:lang w:val="es-AR"/>
        </w:rPr>
        <w:t> </w:t>
      </w:r>
    </w:p>
    <w:p w14:paraId="1F70EB66" w14:textId="77777777" w:rsidR="000800BE" w:rsidRPr="000800BE" w:rsidRDefault="000800BE" w:rsidP="000800BE">
      <w:pPr>
        <w:rPr>
          <w:lang w:val="es-AR"/>
        </w:rPr>
      </w:pPr>
      <w:r w:rsidRPr="000800BE">
        <w:rPr>
          <w:lang w:val="es-AR"/>
        </w:rPr>
        <w:t> </w:t>
      </w:r>
    </w:p>
    <w:p w14:paraId="4A036280" w14:textId="77777777" w:rsidR="000800BE" w:rsidRPr="000800BE" w:rsidRDefault="000800BE" w:rsidP="000800BE">
      <w:pPr>
        <w:rPr>
          <w:lang w:val="es-AR"/>
        </w:rPr>
      </w:pPr>
      <w:r w:rsidRPr="000800BE">
        <w:rPr>
          <w:lang w:val="es-AR"/>
        </w:rPr>
        <w:t> </w:t>
      </w:r>
    </w:p>
    <w:p w14:paraId="7EE6960C" w14:textId="77777777" w:rsidR="000800BE" w:rsidRPr="000800BE" w:rsidRDefault="000800BE" w:rsidP="000800BE">
      <w:pPr>
        <w:rPr>
          <w:lang w:val="es-AR"/>
        </w:rPr>
      </w:pPr>
      <w:r w:rsidRPr="000800BE">
        <w:rPr>
          <w:lang w:val="es-AR"/>
        </w:rPr>
        <w:t> </w:t>
      </w:r>
    </w:p>
    <w:p w14:paraId="6F174A7C" w14:textId="77777777" w:rsidR="000800BE" w:rsidRPr="000800BE" w:rsidRDefault="000800BE" w:rsidP="000800BE">
      <w:pPr>
        <w:rPr>
          <w:lang w:val="es-AR"/>
        </w:rPr>
      </w:pPr>
    </w:p>
    <w:p w14:paraId="6B916843" w14:textId="77777777" w:rsidR="000800BE" w:rsidRPr="000800BE" w:rsidRDefault="000800BE" w:rsidP="000800BE">
      <w:pPr>
        <w:rPr>
          <w:b/>
          <w:bCs/>
          <w:lang w:val="es-AR"/>
        </w:rPr>
      </w:pPr>
      <w:r w:rsidRPr="000800BE">
        <w:rPr>
          <w:b/>
          <w:bCs/>
          <w:lang w:val="es-AR"/>
        </w:rPr>
        <w:t>Fuentes bibliográficas</w:t>
      </w:r>
    </w:p>
    <w:p w14:paraId="4459BDDD" w14:textId="77777777" w:rsidR="000800BE" w:rsidRPr="000800BE" w:rsidRDefault="000800BE" w:rsidP="000800BE">
      <w:pPr>
        <w:rPr>
          <w:lang w:val="es-AR"/>
        </w:rPr>
      </w:pPr>
      <w:r w:rsidRPr="000800BE">
        <w:rPr>
          <w:lang w:val="es-AR"/>
        </w:rPr>
        <w:t xml:space="preserve">·         Sensor de temperatura y humedad relativa DHT11. </w:t>
      </w:r>
      <w:r w:rsidRPr="000800BE">
        <w:t xml:space="preserve">(s. f.). </w:t>
      </w:r>
      <w:proofErr w:type="spellStart"/>
      <w:r w:rsidRPr="000800BE">
        <w:t>Naylamp</w:t>
      </w:r>
      <w:proofErr w:type="spellEnd"/>
      <w:r w:rsidRPr="000800BE">
        <w:t xml:space="preserve"> Mechatronics - Perú. </w:t>
      </w:r>
      <w:r w:rsidRPr="000800BE">
        <w:rPr>
          <w:lang w:val="es-AR"/>
        </w:rPr>
        <w:t>Recuperado 11 de enero de 2022, de</w:t>
      </w:r>
      <w:hyperlink r:id="rId15" w:history="1">
        <w:r w:rsidRPr="000800BE">
          <w:rPr>
            <w:rStyle w:val="Hipervnculo"/>
            <w:lang w:val="es-AR"/>
          </w:rPr>
          <w:t xml:space="preserve"> https://naylampmechatronics.com/sensores-temperatura-y-humedad/57-sensor-de-temperatura-y-humedad-relativa-dht11.html</w:t>
        </w:r>
      </w:hyperlink>
    </w:p>
    <w:p w14:paraId="41D593F0" w14:textId="77777777" w:rsidR="000800BE" w:rsidRPr="000800BE" w:rsidRDefault="000800BE" w:rsidP="000800BE">
      <w:pPr>
        <w:rPr>
          <w:lang w:val="es-AR"/>
        </w:rPr>
      </w:pPr>
      <w:r w:rsidRPr="000800BE">
        <w:rPr>
          <w:lang w:val="es-AR"/>
        </w:rPr>
        <w:t>·         DHT11 Código extraído de:</w:t>
      </w:r>
      <w:hyperlink r:id="rId16" w:history="1">
        <w:r w:rsidRPr="000800BE">
          <w:rPr>
            <w:rStyle w:val="Hipervnculo"/>
            <w:lang w:val="es-AR"/>
          </w:rPr>
          <w:t xml:space="preserve"> https://github.com/bitwiseAr/Curso-Arduino-desde-cero/commit/51e849d10d12576e872b90f0d632e06e51547386</w:t>
        </w:r>
      </w:hyperlink>
    </w:p>
    <w:p w14:paraId="3999310F" w14:textId="77777777" w:rsidR="000800BE" w:rsidRPr="000800BE" w:rsidRDefault="000800BE" w:rsidP="000800BE">
      <w:pPr>
        <w:rPr>
          <w:lang w:val="es-AR"/>
        </w:rPr>
      </w:pPr>
      <w:r w:rsidRPr="000800BE">
        <w:rPr>
          <w:lang w:val="es-AR"/>
        </w:rPr>
        <w:t xml:space="preserve">·         UNIT </w:t>
      </w:r>
      <w:proofErr w:type="spellStart"/>
      <w:r w:rsidRPr="000800BE">
        <w:rPr>
          <w:lang w:val="es-AR"/>
        </w:rPr>
        <w:t>Electronics</w:t>
      </w:r>
      <w:proofErr w:type="spellEnd"/>
      <w:r w:rsidRPr="000800BE">
        <w:rPr>
          <w:lang w:val="es-AR"/>
        </w:rPr>
        <w:t xml:space="preserve">. (2022, 11 enero). </w:t>
      </w:r>
      <w:proofErr w:type="spellStart"/>
      <w:r w:rsidRPr="000800BE">
        <w:rPr>
          <w:i/>
          <w:iCs/>
          <w:lang w:val="es-AR"/>
        </w:rPr>
        <w:t>Display</w:t>
      </w:r>
      <w:proofErr w:type="spellEnd"/>
      <w:r w:rsidRPr="000800BE">
        <w:rPr>
          <w:i/>
          <w:iCs/>
          <w:lang w:val="es-AR"/>
        </w:rPr>
        <w:t xml:space="preserve"> LCD 16x2 con Fondo Azul - </w:t>
      </w:r>
      <w:proofErr w:type="spellStart"/>
      <w:r w:rsidRPr="000800BE">
        <w:rPr>
          <w:i/>
          <w:iCs/>
          <w:lang w:val="es-AR"/>
        </w:rPr>
        <w:t>Display</w:t>
      </w:r>
      <w:proofErr w:type="spellEnd"/>
      <w:r w:rsidRPr="000800BE">
        <w:rPr>
          <w:i/>
          <w:iCs/>
          <w:lang w:val="es-AR"/>
        </w:rPr>
        <w:t xml:space="preserve"> LCD 16x2 con Fondo Azul</w:t>
      </w:r>
      <w:r w:rsidRPr="000800BE">
        <w:rPr>
          <w:lang w:val="es-AR"/>
        </w:rPr>
        <w:t>. Recuperado 11 de enero de 2022, de</w:t>
      </w:r>
      <w:hyperlink r:id="rId17" w:history="1">
        <w:r w:rsidRPr="000800BE">
          <w:rPr>
            <w:rStyle w:val="Hipervnculo"/>
            <w:lang w:val="es-AR"/>
          </w:rPr>
          <w:t xml:space="preserve"> https://uelectronics.com/producto/display-lcd-16x2-con-fondo-azul/</w:t>
        </w:r>
      </w:hyperlink>
    </w:p>
    <w:p w14:paraId="44FBE23E" w14:textId="77777777" w:rsidR="000800BE" w:rsidRPr="000800BE" w:rsidRDefault="000800BE" w:rsidP="000800BE">
      <w:pPr>
        <w:rPr>
          <w:lang w:val="es-AR"/>
        </w:rPr>
      </w:pPr>
      <w:r w:rsidRPr="000800BE">
        <w:rPr>
          <w:lang w:val="es-AR"/>
        </w:rPr>
        <w:t>·         Pantalla LCD Código extraído de:</w:t>
      </w:r>
      <w:hyperlink r:id="rId18" w:history="1">
        <w:r w:rsidRPr="000800BE">
          <w:rPr>
            <w:rStyle w:val="Hipervnculo"/>
            <w:lang w:val="es-AR"/>
          </w:rPr>
          <w:t xml:space="preserve"> https://github.com/bitwiseAr/Curso-Arduino-desde-cero/commit/d2f0bb4a0aeec08e480136e4a5cbf1bc5c9ef009</w:t>
        </w:r>
      </w:hyperlink>
    </w:p>
    <w:p w14:paraId="0E233D8B" w14:textId="77777777" w:rsidR="000800BE" w:rsidRPr="000800BE" w:rsidRDefault="000800BE" w:rsidP="000800BE">
      <w:pPr>
        <w:rPr>
          <w:lang w:val="es-AR"/>
        </w:rPr>
      </w:pPr>
      <w:r w:rsidRPr="000800BE">
        <w:rPr>
          <w:lang w:val="es-AR"/>
        </w:rPr>
        <w:lastRenderedPageBreak/>
        <w:t xml:space="preserve">·         UNIT </w:t>
      </w:r>
      <w:proofErr w:type="spellStart"/>
      <w:r w:rsidRPr="000800BE">
        <w:rPr>
          <w:lang w:val="es-AR"/>
        </w:rPr>
        <w:t>Electronics</w:t>
      </w:r>
      <w:proofErr w:type="spellEnd"/>
      <w:r w:rsidRPr="000800BE">
        <w:rPr>
          <w:lang w:val="es-AR"/>
        </w:rPr>
        <w:t>. (2022b, enero 11). Relevador 5V DC SRD-5VDC-SL-C. Recuperado 11 de enero de 2022, de</w:t>
      </w:r>
      <w:hyperlink r:id="rId19" w:history="1">
        <w:r w:rsidRPr="000800BE">
          <w:rPr>
            <w:rStyle w:val="Hipervnculo"/>
            <w:lang w:val="es-AR"/>
          </w:rPr>
          <w:t xml:space="preserve"> https://uelectronics.com/producto/relevador-5v-dc-srd-5vdc-sl-c/</w:t>
        </w:r>
      </w:hyperlink>
    </w:p>
    <w:p w14:paraId="78FCA8E0" w14:textId="77777777" w:rsidR="000800BE" w:rsidRPr="000800BE" w:rsidRDefault="000800BE" w:rsidP="000800BE">
      <w:pPr>
        <w:rPr>
          <w:lang w:val="es-AR"/>
        </w:rPr>
      </w:pPr>
      <w:r w:rsidRPr="000800BE">
        <w:rPr>
          <w:lang w:val="es-AR"/>
        </w:rPr>
        <w:t xml:space="preserve">·         UNIT </w:t>
      </w:r>
      <w:proofErr w:type="spellStart"/>
      <w:r w:rsidRPr="000800BE">
        <w:rPr>
          <w:lang w:val="es-AR"/>
        </w:rPr>
        <w:t>Electronics</w:t>
      </w:r>
      <w:proofErr w:type="spellEnd"/>
      <w:r w:rsidRPr="000800BE">
        <w:rPr>
          <w:lang w:val="es-AR"/>
        </w:rPr>
        <w:t>. (2022b, enero 11). Relevador 5V DC SRD-5VDC-SL-C. Recuperado 11 de enero de 2022, de</w:t>
      </w:r>
      <w:hyperlink r:id="rId20" w:history="1">
        <w:r w:rsidRPr="000800BE">
          <w:rPr>
            <w:rStyle w:val="Hipervnculo"/>
            <w:lang w:val="es-AR"/>
          </w:rPr>
          <w:t xml:space="preserve"> https://uelectronics.com/producto/relevador-5v-dc-srd-5vdc-sl-c/</w:t>
        </w:r>
      </w:hyperlink>
    </w:p>
    <w:p w14:paraId="0FE7A019" w14:textId="77777777" w:rsidR="000800BE" w:rsidRPr="000800BE" w:rsidRDefault="000800BE" w:rsidP="000800BE">
      <w:pPr>
        <w:rPr>
          <w:lang w:val="es-AR"/>
        </w:rPr>
      </w:pPr>
      <w:r w:rsidRPr="000800BE">
        <w:rPr>
          <w:lang w:val="es-AR"/>
        </w:rPr>
        <w:t>·         Relé código extraído de:</w:t>
      </w:r>
      <w:hyperlink r:id="rId21" w:history="1">
        <w:r w:rsidRPr="000800BE">
          <w:rPr>
            <w:rStyle w:val="Hipervnculo"/>
            <w:lang w:val="es-AR"/>
          </w:rPr>
          <w:t xml:space="preserve"> https://github.com/jecrespo/aprendiendoarduino-Curso_Arduino_2017/blob/master/Ejercicio01-Blink/Ejercicio01-Blink.ino</w:t>
        </w:r>
      </w:hyperlink>
    </w:p>
    <w:p w14:paraId="43F5A956" w14:textId="77777777" w:rsidR="000800BE" w:rsidRPr="000800BE" w:rsidRDefault="000800BE" w:rsidP="000800BE">
      <w:pPr>
        <w:rPr>
          <w:lang w:val="es-AR"/>
        </w:rPr>
      </w:pPr>
      <w:r w:rsidRPr="000800BE">
        <w:rPr>
          <w:lang w:val="es-AR"/>
        </w:rPr>
        <w:t xml:space="preserve">·         UNIT </w:t>
      </w:r>
      <w:proofErr w:type="spellStart"/>
      <w:r w:rsidRPr="000800BE">
        <w:rPr>
          <w:lang w:val="es-AR"/>
        </w:rPr>
        <w:t>Electronics</w:t>
      </w:r>
      <w:proofErr w:type="spellEnd"/>
      <w:r w:rsidRPr="000800BE">
        <w:rPr>
          <w:lang w:val="es-AR"/>
        </w:rPr>
        <w:t>. (2022c, enero 12). Bomba de agua sumergible 70–120L/H. Recuperado 11 de enero de 2022, de</w:t>
      </w:r>
      <w:hyperlink r:id="rId22" w:history="1">
        <w:r w:rsidRPr="000800BE">
          <w:rPr>
            <w:rStyle w:val="Hipervnculo"/>
            <w:lang w:val="es-AR"/>
          </w:rPr>
          <w:t xml:space="preserve"> https://uelectronics.com/producto/bomba-de-agua-sumergible-70-120l-h/</w:t>
        </w:r>
      </w:hyperlink>
    </w:p>
    <w:p w14:paraId="58BCF19D" w14:textId="77777777" w:rsidR="00041845" w:rsidRPr="000800BE" w:rsidRDefault="00041845">
      <w:pPr>
        <w:rPr>
          <w:lang w:val="es-AR"/>
        </w:rPr>
      </w:pPr>
    </w:p>
    <w:sectPr w:rsidR="00041845" w:rsidRPr="000800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A4DCA"/>
    <w:multiLevelType w:val="multilevel"/>
    <w:tmpl w:val="E4F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1506D"/>
    <w:multiLevelType w:val="multilevel"/>
    <w:tmpl w:val="73A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87B14"/>
    <w:multiLevelType w:val="multilevel"/>
    <w:tmpl w:val="08A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C453E"/>
    <w:multiLevelType w:val="multilevel"/>
    <w:tmpl w:val="2D0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141186">
    <w:abstractNumId w:val="0"/>
  </w:num>
  <w:num w:numId="2" w16cid:durableId="1371105790">
    <w:abstractNumId w:val="2"/>
  </w:num>
  <w:num w:numId="3" w16cid:durableId="7488591">
    <w:abstractNumId w:val="3"/>
  </w:num>
  <w:num w:numId="4" w16cid:durableId="74175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BE"/>
    <w:rsid w:val="00041845"/>
    <w:rsid w:val="000800BE"/>
    <w:rsid w:val="00473BB5"/>
    <w:rsid w:val="00475998"/>
    <w:rsid w:val="00C17508"/>
    <w:rsid w:val="00E420C5"/>
    <w:rsid w:val="00F0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2D2F"/>
  <w15:chartTrackingRefBased/>
  <w15:docId w15:val="{62F3511F-6FD9-4100-8784-EC1673B3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0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00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00B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00B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00B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00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00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00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00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0B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00B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00B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00B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00B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00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00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00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00BE"/>
    <w:rPr>
      <w:rFonts w:eastAsiaTheme="majorEastAsia" w:cstheme="majorBidi"/>
      <w:color w:val="272727" w:themeColor="text1" w:themeTint="D8"/>
    </w:rPr>
  </w:style>
  <w:style w:type="paragraph" w:styleId="Ttulo">
    <w:name w:val="Title"/>
    <w:basedOn w:val="Normal"/>
    <w:next w:val="Normal"/>
    <w:link w:val="TtuloCar"/>
    <w:uiPriority w:val="10"/>
    <w:qFormat/>
    <w:rsid w:val="00080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00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00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00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00BE"/>
    <w:pPr>
      <w:spacing w:before="160"/>
      <w:jc w:val="center"/>
    </w:pPr>
    <w:rPr>
      <w:i/>
      <w:iCs/>
      <w:color w:val="404040" w:themeColor="text1" w:themeTint="BF"/>
    </w:rPr>
  </w:style>
  <w:style w:type="character" w:customStyle="1" w:styleId="CitaCar">
    <w:name w:val="Cita Car"/>
    <w:basedOn w:val="Fuentedeprrafopredeter"/>
    <w:link w:val="Cita"/>
    <w:uiPriority w:val="29"/>
    <w:rsid w:val="000800BE"/>
    <w:rPr>
      <w:i/>
      <w:iCs/>
      <w:color w:val="404040" w:themeColor="text1" w:themeTint="BF"/>
    </w:rPr>
  </w:style>
  <w:style w:type="paragraph" w:styleId="Prrafodelista">
    <w:name w:val="List Paragraph"/>
    <w:basedOn w:val="Normal"/>
    <w:uiPriority w:val="34"/>
    <w:qFormat/>
    <w:rsid w:val="000800BE"/>
    <w:pPr>
      <w:ind w:left="720"/>
      <w:contextualSpacing/>
    </w:pPr>
  </w:style>
  <w:style w:type="character" w:styleId="nfasisintenso">
    <w:name w:val="Intense Emphasis"/>
    <w:basedOn w:val="Fuentedeprrafopredeter"/>
    <w:uiPriority w:val="21"/>
    <w:qFormat/>
    <w:rsid w:val="000800BE"/>
    <w:rPr>
      <w:i/>
      <w:iCs/>
      <w:color w:val="2F5496" w:themeColor="accent1" w:themeShade="BF"/>
    </w:rPr>
  </w:style>
  <w:style w:type="paragraph" w:styleId="Citadestacada">
    <w:name w:val="Intense Quote"/>
    <w:basedOn w:val="Normal"/>
    <w:next w:val="Normal"/>
    <w:link w:val="CitadestacadaCar"/>
    <w:uiPriority w:val="30"/>
    <w:qFormat/>
    <w:rsid w:val="000800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00BE"/>
    <w:rPr>
      <w:i/>
      <w:iCs/>
      <w:color w:val="2F5496" w:themeColor="accent1" w:themeShade="BF"/>
    </w:rPr>
  </w:style>
  <w:style w:type="character" w:styleId="Referenciaintensa">
    <w:name w:val="Intense Reference"/>
    <w:basedOn w:val="Fuentedeprrafopredeter"/>
    <w:uiPriority w:val="32"/>
    <w:qFormat/>
    <w:rsid w:val="000800BE"/>
    <w:rPr>
      <w:b/>
      <w:bCs/>
      <w:smallCaps/>
      <w:color w:val="2F5496" w:themeColor="accent1" w:themeShade="BF"/>
      <w:spacing w:val="5"/>
    </w:rPr>
  </w:style>
  <w:style w:type="character" w:styleId="Hipervnculo">
    <w:name w:val="Hyperlink"/>
    <w:basedOn w:val="Fuentedeprrafopredeter"/>
    <w:uiPriority w:val="99"/>
    <w:unhideWhenUsed/>
    <w:rsid w:val="000800BE"/>
    <w:rPr>
      <w:color w:val="0563C1" w:themeColor="hyperlink"/>
      <w:u w:val="single"/>
    </w:rPr>
  </w:style>
  <w:style w:type="character" w:styleId="Mencinsinresolver">
    <w:name w:val="Unresolved Mention"/>
    <w:basedOn w:val="Fuentedeprrafopredeter"/>
    <w:uiPriority w:val="99"/>
    <w:semiHidden/>
    <w:unhideWhenUsed/>
    <w:rsid w:val="00080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hr3X22uoTOdSlzZP031V5B7lwzbMdKmFLA1v_jEn5E/edit" TargetMode="External"/><Relationship Id="rId13" Type="http://schemas.openxmlformats.org/officeDocument/2006/relationships/image" Target="media/image3.png"/><Relationship Id="rId18" Type="http://schemas.openxmlformats.org/officeDocument/2006/relationships/hyperlink" Target="https://github.com/bitwiseAr/Curso-Arduino-desde-cero/commit/d2f0bb4a0aeec08e480136e4a5cbf1bc5c9ef009" TargetMode="External"/><Relationship Id="rId3" Type="http://schemas.openxmlformats.org/officeDocument/2006/relationships/settings" Target="settings.xml"/><Relationship Id="rId21" Type="http://schemas.openxmlformats.org/officeDocument/2006/relationships/hyperlink" Target="https://github.com/jecrespo/aprendiendoarduino-Curso_Arduino_2017/blob/master/Ejercicio01-Blink/Ejercicio01-Blink.ino" TargetMode="External"/><Relationship Id="rId7" Type="http://schemas.openxmlformats.org/officeDocument/2006/relationships/hyperlink" Target="https://docs.google.com/document/d/1jhr3X22uoTOdSlzZP031V5B7lwzbMdKmFLA1v_jEn5E/edit" TargetMode="External"/><Relationship Id="rId12" Type="http://schemas.openxmlformats.org/officeDocument/2006/relationships/image" Target="media/image2.png"/><Relationship Id="rId17" Type="http://schemas.openxmlformats.org/officeDocument/2006/relationships/hyperlink" Target="https://uelectronics.com/producto/display-lcd-16x2-con-fondo-azul/" TargetMode="External"/><Relationship Id="rId2" Type="http://schemas.openxmlformats.org/officeDocument/2006/relationships/styles" Target="styles.xml"/><Relationship Id="rId16" Type="http://schemas.openxmlformats.org/officeDocument/2006/relationships/hyperlink" Target="https://github.com/bitwiseAr/Curso-Arduino-desde-cero/commit/51e849d10d12576e872b90f0d632e06e51547386" TargetMode="External"/><Relationship Id="rId20" Type="http://schemas.openxmlformats.org/officeDocument/2006/relationships/hyperlink" Target="https://uelectronics.com/producto/relevador-5v-dc-srd-5vdc-sl-c/" TargetMode="External"/><Relationship Id="rId1" Type="http://schemas.openxmlformats.org/officeDocument/2006/relationships/numbering" Target="numbering.xml"/><Relationship Id="rId6" Type="http://schemas.openxmlformats.org/officeDocument/2006/relationships/hyperlink" Target="https://docs.google.com/document/d/1jhr3X22uoTOdSlzZP031V5B7lwzbMdKmFLA1v_jEn5E/edit"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docs.google.com/document/d/1jhr3X22uoTOdSlzZP031V5B7lwzbMdKmFLA1v_jEn5E/edit" TargetMode="External"/><Relationship Id="rId15" Type="http://schemas.openxmlformats.org/officeDocument/2006/relationships/hyperlink" Target="https://naylampmechatronics.com/sensores-temperatura-y-humedad/57-sensor-de-temperatura-y-humedad-relativa-dht11.html" TargetMode="External"/><Relationship Id="rId23" Type="http://schemas.openxmlformats.org/officeDocument/2006/relationships/fontTable" Target="fontTable.xml"/><Relationship Id="rId10" Type="http://schemas.openxmlformats.org/officeDocument/2006/relationships/hyperlink" Target="https://docs.google.com/document/d/1jhr3X22uoTOdSlzZP031V5B7lwzbMdKmFLA1v_jEn5E/edit" TargetMode="External"/><Relationship Id="rId19" Type="http://schemas.openxmlformats.org/officeDocument/2006/relationships/hyperlink" Target="https://uelectronics.com/producto/relevador-5v-dc-srd-5vdc-sl-c/" TargetMode="External"/><Relationship Id="rId4" Type="http://schemas.openxmlformats.org/officeDocument/2006/relationships/webSettings" Target="webSettings.xml"/><Relationship Id="rId9" Type="http://schemas.openxmlformats.org/officeDocument/2006/relationships/hyperlink" Target="https://docs.google.com/document/d/1jhr3X22uoTOdSlzZP031V5B7lwzbMdKmFLA1v_jEn5E/edit" TargetMode="External"/><Relationship Id="rId14" Type="http://schemas.openxmlformats.org/officeDocument/2006/relationships/image" Target="media/image4.png"/><Relationship Id="rId22" Type="http://schemas.openxmlformats.org/officeDocument/2006/relationships/hyperlink" Target="https://uelectronics.com/producto/bomba-de-agua-sumergible-70-120l-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2025-08-07T22:31:00Z</dcterms:created>
  <dcterms:modified xsi:type="dcterms:W3CDTF">2025-08-07T22:31:00Z</dcterms:modified>
</cp:coreProperties>
</file>