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Rule="auto"/>
        <w:rPr/>
      </w:pPr>
      <w:r w:rsidDel="00000000" w:rsidR="00000000" w:rsidRPr="00000000">
        <w:rPr/>
        <w:drawing>
          <wp:inline distB="0" distT="0" distL="0" distR="0">
            <wp:extent cx="426387" cy="457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387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rPr/>
      </w:pPr>
      <w:r w:rsidDel="00000000" w:rsidR="00000000" w:rsidRPr="00000000">
        <w:rPr>
          <w:b w:val="1"/>
          <w:bCs w:val="1"/>
          <w:smallCaps w:val="1"/>
          <w:color w:val="ff5254"/>
          <w:sz w:val="17"/>
          <w:szCs w:val="17"/>
          <w:rtl w:val="0"/>
        </w:rPr>
        <w:t xml:space="preserve">FULLSTOP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after="100" w:before="0" w:lineRule="auto"/>
        <w:rPr/>
      </w:pPr>
      <w:r w:rsidDel="00000000" w:rsidR="00000000" w:rsidRPr="00000000">
        <w:rPr>
          <w:rtl w:val="0"/>
        </w:rPr>
        <w:t xml:space="preserve">Dados, métricas e custos</w:t>
      </w:r>
    </w:p>
    <w:p w:rsidR="00000000" w:rsidDel="00000000" w:rsidP="00000000" w:rsidRDefault="00000000" w:rsidRPr="00000000" w14:paraId="00000004">
      <w:pPr>
        <w:pBdr>
          <w:bottom w:color="ff5254" w:space="1" w:sz="16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20" w:before="0" w:lineRule="auto"/>
        <w:rPr/>
      </w:pPr>
      <w:r w:rsidDel="00000000" w:rsidR="00000000" w:rsidRPr="00000000">
        <w:rPr>
          <w:color w:val="6e6c64"/>
          <w:rtl w:val="0"/>
        </w:rPr>
        <w:t xml:space="preserve">O que medimos hoje, o que não medimos, o que dá para construir e quanto custa por cliente. Levantamento de 06/08/2026.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já temos</w:t>
      </w:r>
    </w:p>
    <w:p w:rsidR="00000000" w:rsidDel="00000000" w:rsidP="00000000" w:rsidRDefault="00000000" w:rsidRPr="00000000" w14:paraId="00000007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Instagram do cliente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 e seguidores.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Publicar e agendar.</w:t>
      </w:r>
      <w:r w:rsidDel="00000000" w:rsidR="00000000" w:rsidRPr="00000000">
        <w:rPr>
          <w:rtl w:val="0"/>
        </w:rPr>
        <w:t xml:space="preserve"> Instagram e Facebook, feed e Story.</w:t>
      </w:r>
    </w:p>
    <w:p w:rsidR="00000000" w:rsidDel="00000000" w:rsidP="00000000" w:rsidRDefault="00000000" w:rsidRPr="00000000" w14:paraId="0000000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Dos concorrentes</w:t>
      </w:r>
    </w:p>
    <w:p w:rsidR="00000000" w:rsidDel="00000000" w:rsidP="00000000" w:rsidRDefault="00000000" w:rsidRPr="00000000" w14:paraId="0000000B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Coletado pela Bright Data. Tudo verificado numa coleta real.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comentários, seguidores e total de posts.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Texto dos comentários do público.</w:t>
      </w:r>
      <w:r w:rsidDel="00000000" w:rsidR="00000000" w:rsidRPr="00000000">
        <w:rPr>
          <w:rtl w:val="0"/>
        </w:rPr>
        <w:t xml:space="preserve"> Guardamos só o texto, sem identificar quem escreveu.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Formato, legenda, data e imagem</w:t>
      </w:r>
      <w:r w:rsidDel="00000000" w:rsidR="00000000" w:rsidRPr="00000000">
        <w:rPr>
          <w:rtl w:val="0"/>
        </w:rPr>
        <w:t xml:space="preserve"> de cada post.</w:t>
      </w:r>
    </w:p>
    <w:p w:rsidR="00000000" w:rsidDel="00000000" w:rsidP="00000000" w:rsidRDefault="00000000" w:rsidRPr="00000000" w14:paraId="0000000F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nosso sistema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Pilar e formato de cada post.</w:t>
      </w:r>
      <w:r w:rsidDel="00000000" w:rsidR="00000000" w:rsidRPr="00000000">
        <w:rPr>
          <w:rtl w:val="0"/>
        </w:rPr>
        <w:t xml:space="preserve"> Permite dizer que tipo de conteúdo engaja mais.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Data e hora de publicação.</w:t>
      </w:r>
      <w:r w:rsidDel="00000000" w:rsidR="00000000" w:rsidRPr="00000000">
        <w:rPr>
          <w:rtl w:val="0"/>
        </w:rPr>
        <w:t xml:space="preserve"> Base para acompanhar a evolução.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Cor de marca, logo e brief visual.</w:t>
      </w:r>
      <w:r w:rsidDel="00000000" w:rsidR="00000000" w:rsidRPr="00000000">
        <w:rPr>
          <w:rtl w:val="0"/>
        </w:rPr>
        <w:t xml:space="preserve"> Extraídos no onboarding.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Custo de IA por cliente.</w:t>
      </w:r>
      <w:r w:rsidDel="00000000" w:rsidR="00000000" w:rsidRPr="00000000">
        <w:rPr>
          <w:rtl w:val="0"/>
        </w:rPr>
        <w:t xml:space="preserve"> Registrado desde julho, por cliente e por etapa.</w:t>
      </w:r>
    </w:p>
    <w:p w:rsidR="00000000" w:rsidDel="00000000" w:rsidP="00000000" w:rsidRDefault="00000000" w:rsidRPr="00000000" w14:paraId="0000001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não temos</w:t>
      </w:r>
    </w:p>
    <w:p w:rsidR="00000000" w:rsidDel="00000000" w:rsidP="00000000" w:rsidRDefault="00000000" w:rsidRPr="00000000" w14:paraId="00000015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Travado na Meta 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Alcance, impressões, compartilhamentos e visitas ao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Salvamentos.</w:t>
      </w:r>
      <w:r w:rsidDel="00000000" w:rsidR="00000000" w:rsidRPr="00000000">
        <w:rPr>
          <w:rtl w:val="0"/>
        </w:rPr>
        <w:t xml:space="preserve"> Hoje o sinal mais forte do algoritmo do Instagram, mais que curtida.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Idade, cidade e gênero de quem segue.</w:t>
      </w:r>
      <w:r w:rsidDel="00000000" w:rsidR="00000000" w:rsidRPr="00000000">
        <w:rPr>
          <w:rtl w:val="0"/>
        </w:rPr>
        <w:t xml:space="preserve"> Exige uma permissão a mais.</w:t>
      </w:r>
    </w:p>
    <w:p w:rsidR="00000000" w:rsidDel="00000000" w:rsidP="00000000" w:rsidRDefault="00000000" w:rsidRPr="00000000" w14:paraId="00000019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 Meta não reprovou o produto.</w:t>
      </w:r>
      <w:r w:rsidDel="00000000" w:rsidR="00000000" w:rsidRPr="00000000">
        <w:rPr>
          <w:rtl w:val="0"/>
        </w:rPr>
        <w:t xml:space="preserve"> As cinco recusas citam o mesmo motivo: o vídeo enviado não demonstrava o uso de cada permissão. A resposta deles diz que o caso de uso é permitido, e duas permissões foram aprovadas com esse mesmo vídeo. É problema de gravação. Regravar destrava tudo acima.</w:t>
      </w:r>
    </w:p>
    <w:p w:rsidR="00000000" w:rsidDel="00000000" w:rsidP="00000000" w:rsidRDefault="00000000" w:rsidRPr="00000000" w14:paraId="0000001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Impossível para qualquer um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 e salvamentos de concorrente.</w:t>
      </w:r>
      <w:r w:rsidDel="00000000" w:rsidR="00000000" w:rsidRPr="00000000">
        <w:rPr>
          <w:rtl w:val="0"/>
        </w:rPr>
        <w:t xml:space="preserve"> Números privados, só o dono da conta vê. Nenhuma ferramenta do mercado tem.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Contas privadas.</w:t>
      </w:r>
      <w:r w:rsidDel="00000000" w:rsidR="00000000" w:rsidRPr="00000000">
        <w:rPr>
          <w:rtl w:val="0"/>
        </w:rPr>
        <w:t xml:space="preserve"> Nenhum fornecedor entrega de forma legal e segura.</w:t>
      </w:r>
    </w:p>
    <w:p w:rsidR="00000000" w:rsidDel="00000000" w:rsidP="00000000" w:rsidRDefault="00000000" w:rsidRPr="00000000" w14:paraId="0000001D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Daria, mas não fazemos ainda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Basta guardar o número periodicamente.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Melhor dia e horário.</w:t>
      </w:r>
      <w:r w:rsidDel="00000000" w:rsidR="00000000" w:rsidRPr="00000000">
        <w:rPr>
          <w:rtl w:val="0"/>
        </w:rPr>
        <w:t xml:space="preserve"> Só tem sentido acima de uns 30 posts. Abaixo disso seria número inventado com aparência de ciência.</w:t>
      </w:r>
    </w:p>
    <w:p w:rsidR="00000000" w:rsidDel="00000000" w:rsidP="00000000" w:rsidRDefault="00000000" w:rsidRPr="00000000" w14:paraId="00000020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pode ser feito</w:t>
      </w:r>
    </w:p>
    <w:p w:rsidR="00000000" w:rsidDel="00000000" w:rsidP="00000000" w:rsidRDefault="00000000" w:rsidRPr="00000000" w14:paraId="00000021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Tudo usa dado que já temos ou já pagamos para coletar.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Regravar o vídeo do App Review.</w:t>
      </w:r>
      <w:r w:rsidDel="00000000" w:rsidR="00000000" w:rsidRPr="00000000">
        <w:rPr>
          <w:rtl w:val="0"/>
        </w:rPr>
        <w:t xml:space="preserve"> Destrava alcance, impressões e salvamentos de uma vez. Maior ganho disponível e não depende de código.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"Você ganhou 240 seguidores no mês" é o número que justifica a mensalidade.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Pauta automática.</w:t>
      </w:r>
      <w:r w:rsidDel="00000000" w:rsidR="00000000" w:rsidRPr="00000000">
        <w:rPr>
          <w:rtl w:val="0"/>
        </w:rPr>
        <w:t xml:space="preserve"> O próximo calendário nascer enviesado para o pilar e o formato que já sabemos que engajam.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Alerta de queda.</w:t>
      </w:r>
      <w:r w:rsidDel="00000000" w:rsidR="00000000" w:rsidRPr="00000000">
        <w:rPr>
          <w:rtl w:val="0"/>
        </w:rPr>
        <w:t xml:space="preserve"> Avisar sozinho quando o engajamento cai contra o mês anterior.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Temas vindos dos comentários.</w:t>
      </w:r>
      <w:r w:rsidDel="00000000" w:rsidR="00000000" w:rsidRPr="00000000">
        <w:rPr>
          <w:rtl w:val="0"/>
        </w:rPr>
        <w:t xml:space="preserve"> Já coletamos as dúvidas reais do mercado nos perfis concorrentes.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Modelo mais barato nas análises.</w:t>
      </w:r>
      <w:r w:rsidDel="00000000" w:rsidR="00000000" w:rsidRPr="00000000">
        <w:rPr>
          <w:rtl w:val="0"/>
        </w:rPr>
        <w:t xml:space="preserve"> Corta cerca de 25% do custo. Precisa testar se a qualidade se mantém.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Encurtar o prompt do bot.</w:t>
      </w:r>
      <w:r w:rsidDel="00000000" w:rsidR="00000000" w:rsidRPr="00000000">
        <w:rPr>
          <w:rtl w:val="0"/>
        </w:rPr>
        <w:t xml:space="preserve"> O cliente paga pelas mesmas 12 mil palavras em toda mensagem. Cortar um terço economiza uns 20%.</w:t>
      </w:r>
    </w:p>
    <w:p w:rsidR="00000000" w:rsidDel="00000000" w:rsidP="00000000" w:rsidRDefault="00000000" w:rsidRPr="00000000" w14:paraId="00000029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Quanto custa um cliente</w:t>
      </w:r>
    </w:p>
    <w:p w:rsidR="00000000" w:rsidDel="00000000" w:rsidP="00000000" w:rsidRDefault="00000000" w:rsidRPr="00000000" w14:paraId="0000002A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Números reais do sistema. Texto e imagem são medidos; vídeo e áudio são estimativa, porque ainda não existem no produto. O detalhe de cada um vem logo abaixo da lista.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Conversa do bot</w:t>
      </w:r>
      <w:r w:rsidDel="00000000" w:rsidR="00000000" w:rsidRPr="00000000">
        <w:rPr>
          <w:rtl w:val="0"/>
        </w:rPr>
        <w:t xml:space="preserve"> — US$ 0,0068 por mensagem trocada.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do Instagram</w:t>
      </w:r>
      <w:r w:rsidDel="00000000" w:rsidR="00000000" w:rsidRPr="00000000">
        <w:rPr>
          <w:rtl w:val="0"/>
        </w:rPr>
        <w:t xml:space="preserve"> — US$ 0,012, uma vez.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de concorrente</w:t>
      </w:r>
      <w:r w:rsidDel="00000000" w:rsidR="00000000" w:rsidRPr="00000000">
        <w:rPr>
          <w:rtl w:val="0"/>
        </w:rPr>
        <w:t xml:space="preserve"> — US$ 0,010 por concorrente.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Estratégia de marca</w:t>
      </w:r>
      <w:r w:rsidDel="00000000" w:rsidR="00000000" w:rsidRPr="00000000">
        <w:rPr>
          <w:rtl w:val="0"/>
        </w:rPr>
        <w:t xml:space="preserve"> — US$ 0,020, uma vez.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Calendário</w:t>
      </w:r>
      <w:r w:rsidDel="00000000" w:rsidR="00000000" w:rsidRPr="00000000">
        <w:rPr>
          <w:rtl w:val="0"/>
        </w:rPr>
        <w:t xml:space="preserve"> — US$ 0,016 por mês.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  <w:t xml:space="preserve"> — US$ 0,0013 por post.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Raspagem de perfil</w:t>
      </w:r>
      <w:r w:rsidDel="00000000" w:rsidR="00000000" w:rsidRPr="00000000">
        <w:rPr>
          <w:rtl w:val="0"/>
        </w:rPr>
        <w:t xml:space="preserve"> — US$ 0,022 por perfil.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Anúncio com imagem</w:t>
      </w:r>
      <w:r w:rsidDel="00000000" w:rsidR="00000000" w:rsidRPr="00000000">
        <w:rPr>
          <w:rtl w:val="0"/>
        </w:rPr>
        <w:t xml:space="preserve"> — US$ 0,134 por anúncio. Medido.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Vídeo de 8 segundos</w:t>
      </w:r>
      <w:r w:rsidDel="00000000" w:rsidR="00000000" w:rsidRPr="00000000">
        <w:rPr>
          <w:rtl w:val="0"/>
        </w:rPr>
        <w:t xml:space="preserve"> — US$ 0,96 por vídeo, estimado. Veo 3.1 Fast em 1080p, US$ 0,12 por segundo, áudio incluso.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Locução</w:t>
      </w:r>
      <w:r w:rsidDel="00000000" w:rsidR="00000000" w:rsidRPr="00000000">
        <w:rPr>
          <w:rtl w:val="0"/>
        </w:rPr>
        <w:t xml:space="preserve"> — US$ 0,019 por minuto, estimado.</w:t>
      </w:r>
    </w:p>
    <w:p w:rsidR="00000000" w:rsidDel="00000000" w:rsidP="00000000" w:rsidRDefault="00000000" w:rsidRPr="00000000" w14:paraId="00000032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Onboarding completo: US$ 0,35, ou R$ 1,90 por cliente.</w:t>
      </w:r>
      <w:r w:rsidDel="00000000" w:rsidR="00000000" w:rsidRPr="00000000">
        <w:rPr>
          <w:rtl w:val="0"/>
        </w:rPr>
        <w:t xml:space="preserve"> A conversa do bot é dois terços disso. Com os doze anúncios do mês, o cliente fica em US$ 1,96 no primeiro mês e US$ 1,64 nos seguintes — ou R$ 10,60 e R$ 8,90. A imagem é 98% da conta recorrente; o onboarding, que parecia o gasto principal, equivale a menos de três anúncios.</w:t>
      </w:r>
    </w:p>
    <w:p w:rsidR="00000000" w:rsidDel="00000000" w:rsidP="00000000" w:rsidRDefault="00000000" w:rsidRPr="00000000" w14:paraId="00000033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O número a acompanhar é quantas mensagens uma conversa consome — é o único que escala com o comportamento do cliente. Acima de 60 ou 70, vale investigar o que está travando o diálogo.</w:t>
      </w:r>
    </w:p>
    <w:p w:rsidR="00000000" w:rsidDel="00000000" w:rsidP="00000000" w:rsidRDefault="00000000" w:rsidRPr="00000000" w14:paraId="000000A1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Imagem — medido em um cliente</w:t>
      </w:r>
    </w:p>
    <w:p w:rsidR="00000000" w:rsidDel="00000000" w:rsidP="00000000" w:rsidRDefault="00000000" w:rsidRPr="00000000" w14:paraId="000000A2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Base: a Unica, 25 anúncios gerados entre 4 e 7 de agosto de 2026. Consumo lido do nosso próprio registro, não estimativa. Os valores por etapa são do último anúncio, já com o modelo de imagem premium e com a correção descrita mais abaixo.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Geração da imagem</w:t>
      </w:r>
      <w:r w:rsidDel="00000000" w:rsidR="00000000" w:rsidRPr="00000000">
        <w:rPr>
          <w:rtl w:val="0"/>
        </w:rPr>
        <w:t xml:space="preserve"> — US$ 0,0881 por anúncio. Dois terços do custo, numa única chamada.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Leitura da imagem de referência</w:t>
      </w:r>
      <w:r w:rsidDel="00000000" w:rsidR="00000000" w:rsidRPr="00000000">
        <w:rPr>
          <w:rtl w:val="0"/>
        </w:rPr>
        <w:t xml:space="preserve"> — US$ 0,0287 por anúncio.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Escolha da área livre para o texto</w:t>
      </w:r>
      <w:r w:rsidDel="00000000" w:rsidR="00000000" w:rsidRPr="00000000">
        <w:rPr>
          <w:rtl w:val="0"/>
        </w:rPr>
        <w:t xml:space="preserve"> — US$ 0,0089 por anúncio.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Copy, tema e diagramação</w:t>
      </w:r>
      <w:r w:rsidDel="00000000" w:rsidR="00000000" w:rsidRPr="00000000">
        <w:rPr>
          <w:rtl w:val="0"/>
        </w:rPr>
        <w:t xml:space="preserve"> — US$ 0,0086 por anúncio, divididos em cinco chamadas.</w:t>
      </w:r>
    </w:p>
    <w:p w:rsidR="00000000" w:rsidDel="00000000" w:rsidP="00000000" w:rsidRDefault="00000000" w:rsidRPr="00000000" w14:paraId="000000A7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anúncio custa US$ 0,134, ou R$ 0,73.</w:t>
      </w:r>
      <w:r w:rsidDel="00000000" w:rsidR="00000000" w:rsidRPr="00000000">
        <w:rPr>
          <w:rtl w:val="0"/>
        </w:rPr>
        <w:t xml:space="preserve"> Doze posts no mês dão US$ 1,61, ou R$ 8,70 por cliente.</w:t>
      </w:r>
    </w:p>
    <w:p w:rsidR="00000000" w:rsidDel="00000000" w:rsidP="00000000" w:rsidRDefault="00000000" w:rsidRPr="00000000" w14:paraId="000000A8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Quem manda no custo é o modelo de imagem. Em 7 de agosto ele voltou para o premium, e o anúncio subiu de US$ 0,088 para US$ 0,134 — mais da metade. Trocar de modelo é um comando e um redeploy, então esse número é uma escolha, não um dado fixo: o modelo anterior entrega o anúncio por dois terços do preço, com menos nitidez.</w:t>
      </w:r>
    </w:p>
    <w:p w:rsidR="00000000" w:rsidDel="00000000" w:rsidP="00000000" w:rsidRDefault="00000000" w:rsidRPr="00000000" w14:paraId="000000A9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Entender a imagem de referência custa US$ 0,0287, mais que copy, tema e diagramação somados. Todo anúncio da Unica foi gerado com referência; sem ela o anúncio cairia para cerca de US$ 0,11. Vale medir antes de decidir se a referência é obrigatória.</w:t>
      </w:r>
    </w:p>
    <w:p w:rsidR="00000000" w:rsidDel="00000000" w:rsidP="00000000" w:rsidRDefault="00000000" w:rsidRPr="00000000" w14:paraId="000000AA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A medição encontrou uma etapa morta. A análise que escolhe a área livre para o texto tinha parado de funcionar em silêncio: o modelo que ela usava foi aposentado pelo Google e a chamada passou a falhar sem avisar, então os primeiros 22 anúncios saíram com o texto posicionado no escuro. Foi o próprio registro de consumo que denunciou — um modelo que o código chama e que nunca aparecia na conta. Corrigida em 7 de agosto por menos de um centavo por anúncio, e o efeito é visível: a headline saiu de cima das pessoas e foi para a faixa vazia do topo. Sem esse registro, ninguém teria percebido.</w:t>
      </w:r>
    </w:p>
    <w:p w:rsidR="00000000" w:rsidDel="00000000" w:rsidP="00000000" w:rsidRDefault="00000000" w:rsidRPr="00000000" w14:paraId="000000AB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Vídeo e áudio — estimativa</w:t>
      </w:r>
    </w:p>
    <w:p w:rsidR="00000000" w:rsidDel="00000000" w:rsidP="00000000" w:rsidRDefault="00000000" w:rsidRPr="00000000" w14:paraId="000000AC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Não existe no produto. Preço de tabela do Google em agosto de 2026, aplicado ao volume real da Unica.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Vídeo de 8 segundos, 1080p</w:t>
      </w:r>
      <w:r w:rsidDel="00000000" w:rsidR="00000000" w:rsidRPr="00000000">
        <w:rPr>
          <w:rtl w:val="0"/>
        </w:rPr>
        <w:t xml:space="preserve"> — US$ 0,64 no Veo 3.1 Lite, US$ 0,96 no Fast, US$ 3,20 no Standard. O áudio já vem incluso.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Primeiro quadro e roteiro</w:t>
      </w:r>
      <w:r w:rsidDel="00000000" w:rsidR="00000000" w:rsidRPr="00000000">
        <w:rPr>
          <w:rtl w:val="0"/>
        </w:rPr>
        <w:t xml:space="preserve"> — US$ 0,10 por vídeo. É o mesmo pipeline do anúncio.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Locução separada</w:t>
      </w:r>
      <w:r w:rsidDel="00000000" w:rsidR="00000000" w:rsidRPr="00000000">
        <w:rPr>
          <w:rtl w:val="0"/>
        </w:rPr>
        <w:t xml:space="preserve"> — US$ 0,019 por minuto. Só faz sentido para ter voz controlada em português, já que o Veo entrega áudio junto.</w:t>
      </w:r>
    </w:p>
    <w:p w:rsidR="00000000" w:rsidDel="00000000" w:rsidP="00000000" w:rsidRDefault="00000000" w:rsidRPr="00000000" w14:paraId="000000B0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vídeo de 8 segundos equivale a cinco anúncios no tier barato e a vinte e cinco no caro.</w:t>
      </w:r>
      <w:r w:rsidDel="00000000" w:rsidR="00000000" w:rsidRPr="00000000">
        <w:rPr>
          <w:rtl w:val="0"/>
        </w:rPr>
        <w:t xml:space="preserve"> No Fast, oito.</w:t>
      </w:r>
    </w:p>
    <w:p w:rsidR="00000000" w:rsidDel="00000000" w:rsidP="00000000" w:rsidRDefault="00000000" w:rsidRPr="00000000" w14:paraId="000000B1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Se quatro dos doze posts do mês virarem vídeo, o cliente sai de US$ 1,61 para US$ 4,00 no Lite, US$ 5,30 no Fast e US$ 14,30 no Standard. Áudio não move o ponteiro: quatro locuções de 30 segundos custam 4 centavos. Vídeo é o único item capaz de mudar a ordem de grandeza do custo por cliente.</w:t>
      </w:r>
    </w:p>
    <w:p w:rsidR="00000000" w:rsidDel="00000000" w:rsidP="00000000" w:rsidRDefault="00000000" w:rsidRPr="00000000" w14:paraId="0000003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Ressalvas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custos são estimativa, não medição.</w:t>
      </w:r>
      <w:r w:rsidDel="00000000" w:rsidR="00000000" w:rsidRPr="00000000">
        <w:rPr>
          <w:rtl w:val="0"/>
        </w:rPr>
        <w:t xml:space="preserve"> Calculados a partir de constantes, porque a ferramenta que roda os modelos não devolve o consumo real. Servem para comparar clientes; para fechar valor com fornecedor, vale a fatura.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preços dos modelos estão escritos no código</w:t>
      </w:r>
      <w:r w:rsidDel="00000000" w:rsidR="00000000" w:rsidRPr="00000000">
        <w:rPr>
          <w:rtl w:val="0"/>
        </w:rPr>
        <w:t xml:space="preserve"> e não se atualizam sozinhos. Conferir antes de usar em proposta comercial. Os números de imagem são a exceção: vêm do consumo registrado de um cliente real.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 conta não inclui</w:t>
      </w:r>
      <w:r w:rsidDel="00000000" w:rsidR="00000000" w:rsidRPr="00000000">
        <w:rPr>
          <w:rtl w:val="0"/>
        </w:rPr>
        <w:t xml:space="preserve"> o serviço que gera os PDFs, o WhatsApp e o banco de dados.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Três etapas ainda não registram custo:</w:t>
      </w:r>
      <w:r w:rsidDel="00000000" w:rsidR="00000000" w:rsidRPr="00000000">
        <w:rPr>
          <w:rtl w:val="0"/>
        </w:rPr>
        <w:t xml:space="preserve"> análise do Instagram no caminho alternativo, criação de persona e leitura do site. O valor real é um pouco maior.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247" w:top="1247" w:left="1247" w:right="124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color w:val="ff525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2e"/>
        <w:sz w:val="21"/>
        <w:szCs w:val="21"/>
      </w:rPr>
    </w:rPrDefault>
    <w:pPrDefault>
      <w:pPr>
        <w:spacing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40" w:before="400" w:lineRule="auto"/>
    </w:pPr>
    <w:rPr>
      <w:b w:val="1"/>
      <w:bCs w:val="1"/>
      <w:color w:val="ff5254"/>
      <w:sz w:val="30"/>
      <w:szCs w:val="30"/>
    </w:rPr>
  </w:style>
  <w:style w:type="paragraph" w:styleId="Heading2">
    <w:name w:val="heading 2"/>
    <w:basedOn w:val="Normal"/>
    <w:next w:val="Normal"/>
    <w:pPr>
      <w:keepNext w:val="1"/>
      <w:spacing w:after="100" w:before="260" w:lineRule="auto"/>
    </w:pPr>
    <w:rPr>
      <w:b w:val="1"/>
      <w:bCs w:val="1"/>
      <w:smallCaps w:val="1"/>
      <w:color w:val="1a1a2e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100" w:before="0" w:lineRule="auto"/>
    </w:pPr>
    <w:rPr>
      <w:b w:val="1"/>
      <w:bCs w:val="1"/>
      <w:color w:val="1a1a2e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