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6B46FF"/>
          <w:sz w:val="22"/>
          <w:szCs w:val="22"/>
        </w:rPr>
        <w:t xml:space="preserve">Kinevo · Análise UX/UI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Dashboard do Aluno</w:t>
      </w:r>
    </w:p>
    <w:p>
      <w:pPr>
        <w:spacing w:after="480"/>
        <w:jc w:val="left"/>
      </w:pPr>
      <w:r>
        <w:rPr>
          <w:rFonts w:ascii="Arial" w:cs="Arial" w:eastAsia="Arial" w:hAnsi="Arial"/>
          <w:color w:val="43434B"/>
          <w:sz w:val="30"/>
          <w:szCs w:val="30"/>
        </w:rPr>
        <w:t xml:space="preserve">Diagnóstico, benchmarks e proposta de redesign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F1EC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TL;DR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</w:rPr>
              <w:t xml:space="preserve">Diagnóstico: 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a tela atual repete a mesma informação em 2–4 lugares (semana atual, dias sem treinar, programa em 50 %, avaliações pendentes), tem 10+ cards empilhados sem hierarquia clara e não responde em &lt;2 s à única pergunta que o treinador faz: </w:t>
            </w:r>
            <w:r>
              <w:rPr>
                <w:rFonts w:ascii="Arial" w:cs="Arial" w:eastAsia="Arial" w:hAnsi="Arial"/>
                <w:i/>
                <w:iCs/>
                <w:color w:val="43434B"/>
                <w:sz w:val="22"/>
                <w:szCs w:val="22"/>
              </w:rPr>
              <w:t xml:space="preserve">“o que faço por esse aluno agora?”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</w:rPr>
              <w:t xml:space="preserve">Proposta: 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consolidar redundâncias, introduzir um Smart Banner com 1 ação prioritária, manter o calendário (que já é familiar e funcional) 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mas remover as métricas que ele duplica e adicionar uma faixa fina de tendência de 12 semanas acima dele, deduplicar insights por chave + janela temporal e reordenar a sidebar por valor para o dia a dia do treinador.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F5F5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Escopo desta análise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Esta análise cobre apenas a tela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/students/[id]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 (dashboard de um aluno) no app web do Kinevo. As propostas estão organizadas por prioridade de implementação (quick wins → médias → estruturais), com snippets de código sugeridos onde fizer sentido. O protótipo visual acompanha o documento em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mockup-redesign.html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.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Sumário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Diagnóstico do estado atual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Heurísticas e benchmarks de mercado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Princípios da proposta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Redesign — visão geral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Componentes novos (Smart Banner, Heatmap, Insights deduplicados)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Mudanças componente a componente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Plano de implementação em 3 ondas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Snippets de código sugeridos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Métricas de sucesso e instrumentação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Diagnóstico do estado atual</w:t>
      </w:r>
    </w:p>
    <w:p>
      <w:pPr>
        <w:spacing w:after="240" w:line="340"/>
        <w:jc w:val="both"/>
      </w:pPr>
      <w:r>
        <w:rPr>
          <w:rFonts w:ascii="Arial" w:cs="Arial" w:eastAsia="Arial" w:hAnsi="Arial"/>
          <w:i w:val="false"/>
          <w:iCs w:val="false"/>
          <w:color w:val="43434B"/>
          <w:sz w:val="24"/>
          <w:szCs w:val="24"/>
        </w:rPr>
        <w:t xml:space="preserve">A página renderizada para o aluno “Gustavo Prado” mostra um produto rico, com bons componentes individuais — mas agregados sem hierarquia. O treinador é forçado a ler a mesma informação em vários lugares antes de tomar uma decisão simples.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01_redundancias.png" descr="01_redundancias.png" title="01_redundanc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7A7A85"/>
          <w:sz w:val="18"/>
          <w:szCs w:val="18"/>
        </w:rPr>
        <w:t xml:space="preserve">Figura 1. Mapa das 5 redundâncias críticas identificadas no dashboard atual.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Redundâncias críticas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</w:rPr>
        <w:t xml:space="preserve">mesmo dado</w:t>
      </w:r>
      <w:r>
        <w:rPr>
          <w:rFonts w:ascii="Arial" w:cs="Arial" w:eastAsia="Arial" w:hAnsi="Arial"/>
          <w:sz w:val="22"/>
          <w:szCs w:val="22"/>
        </w:rPr>
        <w:t xml:space="preserve"> aparece replicado em 2 a 4 componentes. Replicar não é por si um defeito </w:t>
      </w:r>
      <w:r>
        <w:rPr>
          <w:rFonts w:ascii="Arial" w:cs="Arial" w:eastAsia="Arial" w:hAnsi="Arial"/>
          <w:sz w:val="22"/>
          <w:szCs w:val="22"/>
        </w:rPr>
        <w:t xml:space="preserve">— em alguns casos reforça o sinal —, mas só funciona quando há intenção clara. Hoje a duplicação é estrutural e não desenhada.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rPr>
          <w:tblHeader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Dado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Onde aparece hoje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Problema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Proposta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“0/5 esta semana”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Status bar do header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Stats grid do programa atual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Cálculo de adesão no calendário (0%)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Treinador lê 3 vezes a mesma falha de adesão; um dos lugares dá zero, outro dá 0/5; risco de inconsistência.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Manter só no stats grid do programa ativo. Status bar fica para alertas; calendário deixa de exibir “Adesão %” inline.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“Há 20 dias / há 2 semanas”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Status bar do header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Stat “Último treino” no card do programa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Insights repetidos (19, 18, 13 dias…)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Mesma latência apresentada em 4 lugares com formatos diferentes (“há 20 dias”, “há 2 semanas”, “17 abr”).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Único stat no card do programa, com data ao lado. Header só mostra alerta quando ≥3 dias.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“Sem treino há N dias”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Banner do header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3 insights idênticos: 19 d, 18 d, 13 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Sugestão de mensagem em Mensagem Rápida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Engine de insights não deduplica por chave; cada execução cria um novo insight; histórico polui o painel.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Deduplicar por insight_key + janela de 7 dias. Manter sempre 1 só, atualizado.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“Programa em 50%”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do programa ativo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“Próximos Programas” no rail direito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Sugestão genérica do rail direito repete o que a barra de progresso já mostra com mais qualidade.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direito vira “Próximo ciclo” e só aparece quando faz sentido (≥75% ou expirado).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“Avaliações pendentes”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Status bar do header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“Avaliações” no rail direito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Insight separado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3 lugares, 0 contexto sobre por quê. Treinador clica e some o badge — sem feedback claro.</w:t>
            </w:r>
          </w:p>
        </w:tc>
        <w:tc>
          <w:tcPr>
            <w:tcW w:type="dxa" w:w="238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Centralizar no novo card “Saúde &amp; métricas”, com countdown e botão de envio inline.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Outros problemas de UX/UI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Hierarquia visual fraca: </w:t>
      </w:r>
      <w:r>
        <w:rPr>
          <w:rFonts w:ascii="Arial" w:cs="Arial" w:eastAsia="Arial" w:hAnsi="Arial"/>
          <w:sz w:val="22"/>
          <w:szCs w:val="22"/>
        </w:rPr>
        <w:t xml:space="preserve">A coluna direita tem 6 cards de altura semelhante (Próximos Programas, Rotina atual, Mensagem, Insights, Avaliações, Financeiro, Histórico). Sem priorização, todos competem pela mesma atenção.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“Programa de Treinos 3” como nome do programa: </w:t>
      </w:r>
      <w:r>
        <w:rPr>
          <w:rFonts w:ascii="Arial" w:cs="Arial" w:eastAsia="Arial" w:hAnsi="Arial"/>
          <w:sz w:val="22"/>
          <w:szCs w:val="22"/>
        </w:rPr>
        <w:t xml:space="preserve">O nome real do bloco (Hipertrofia, Força, Push/Pull/Lower) não aparece em destaque. Reduz o senso de “o que esse aluno está fazendo” em &lt;1 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Empty states ocupam espaço crítico: </w:t>
      </w:r>
      <w:r>
        <w:rPr>
          <w:rFonts w:ascii="Arial" w:cs="Arial" w:eastAsia="Arial" w:hAnsi="Arial"/>
          <w:sz w:val="22"/>
          <w:szCs w:val="22"/>
        </w:rPr>
        <w:t xml:space="preserve">“Rotina atual: nenhuma rotina cadastrada” aparece como card grande no rail. É um placeholder educativo que rouba espaço de informação acionável.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“Nenhuma sessão registrada neste programa ainda”: </w:t>
      </w:r>
      <w:r>
        <w:rPr>
          <w:rFonts w:ascii="Arial" w:cs="Arial" w:eastAsia="Arial" w:hAnsi="Arial"/>
          <w:sz w:val="22"/>
          <w:szCs w:val="22"/>
        </w:rPr>
        <w:t xml:space="preserve">Aparece em Últimas Sessões mesmo quando o aluno tem 42 treinos completados. Confunde porque está filtrando só pelo programa ativo, sem comunicar isso.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Histórico de programas com lixo visual: </w:t>
      </w:r>
      <w:r>
        <w:rPr>
          <w:rFonts w:ascii="Arial" w:cs="Arial" w:eastAsia="Arial" w:hAnsi="Arial"/>
          <w:sz w:val="22"/>
          <w:szCs w:val="22"/>
        </w:rPr>
        <w:t xml:space="preserve">Cards repetidos com badge “Substituído · 1d” e 0 sessões poluem a timeline. Provavelmente programas trocados por engano que ficaram no histórico.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Objetivo do aluno e tags de gestão escondidos: </w:t>
      </w:r>
      <w:r>
        <w:rPr>
          <w:rFonts w:ascii="Arial" w:cs="Arial" w:eastAsia="Arial" w:hAnsi="Arial"/>
          <w:sz w:val="22"/>
          <w:szCs w:val="22"/>
        </w:rPr>
        <w:t xml:space="preserve">Os campos objective e management_tags existem no banco mas não aparecem visíveis no header. São informações cruciais para personalizar comunicação e treino.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Tour de onboarding sobrepõe o conteúdo: </w:t>
      </w:r>
      <w:r>
        <w:rPr>
          <w:rFonts w:ascii="Arial" w:cs="Arial" w:eastAsia="Arial" w:hAnsi="Arial"/>
          <w:sz w:val="22"/>
          <w:szCs w:val="22"/>
        </w:rPr>
        <w:t xml:space="preserve">O TourRunner aparece automaticamente cobrindo cards reais e empurra o usuário a “Pular tour” na primeira visita.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Tom de cor amarelo/vermelho disperso: </w:t>
      </w:r>
      <w:r>
        <w:rPr>
          <w:rFonts w:ascii="Arial" w:cs="Arial" w:eastAsia="Arial" w:hAnsi="Arial"/>
          <w:sz w:val="22"/>
          <w:szCs w:val="22"/>
        </w:rPr>
        <w:t xml:space="preserve">O sistema usa amber para “esta semana”, red para “20 dias”, amber de novo para “avaliações” — sem regra clara entre o que é alerta e o que é pendência.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Heurísticas e benchmarks de mercado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 que os concorrentes fazem</w:t>
      </w:r>
    </w:p>
    <w:p>
      <w:pPr>
        <w:spacing w:after="240" w:line="340"/>
        <w:jc w:val="both"/>
      </w:pPr>
      <w:r>
        <w:rPr>
          <w:rFonts w:ascii="Arial" w:cs="Arial" w:eastAsia="Arial" w:hAnsi="Arial"/>
          <w:i w:val="false"/>
          <w:iCs w:val="false"/>
          <w:color w:val="43434B"/>
          <w:sz w:val="24"/>
          <w:szCs w:val="24"/>
        </w:rPr>
        <w:t xml:space="preserve">Em 2025/26 as ferramentas de coaching seguem três padrões recorrentes: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1 ação clara por aluno </w:t>
      </w:r>
      <w:r>
        <w:rPr>
          <w:rFonts w:ascii="Arial" w:cs="Arial" w:eastAsia="Arial" w:hAnsi="Arial"/>
          <w:sz w:val="22"/>
          <w:szCs w:val="22"/>
        </w:rPr>
        <w:t xml:space="preserve">— TrueCoach, Trainerize, Everfit destacam UMA pendência por contexto (mensagem, ajuste, próximo ciclo) em vez de um chip cheio de alertas. Reduz paralisia.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Adesão como métrica-rainha </w:t>
      </w:r>
      <w:r>
        <w:rPr>
          <w:rFonts w:ascii="Arial" w:cs="Arial" w:eastAsia="Arial" w:hAnsi="Arial"/>
          <w:sz w:val="22"/>
          <w:szCs w:val="22"/>
        </w:rPr>
        <w:t xml:space="preserve">— Hevy Coach e My PT Hub deixam o número (% ou X/Y) com peso visual maior do que qualquer outro KPI. É o que prediz churn.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Heatmap de adesão (estilo GitHub) </w:t>
      </w:r>
      <w:r>
        <w:rPr>
          <w:rFonts w:ascii="Arial" w:cs="Arial" w:eastAsia="Arial" w:hAnsi="Arial"/>
          <w:sz w:val="22"/>
          <w:szCs w:val="22"/>
        </w:rPr>
        <w:t xml:space="preserve">— virou padrão no Strava, Whoop e Trainwell. Mostra padrão de fim de ciclo, deload, dia favorito da semana sem precisar de gráficos pesados.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Sidebar contextual, não enciclopédica </w:t>
      </w:r>
      <w:r>
        <w:rPr>
          <w:rFonts w:ascii="Arial" w:cs="Arial" w:eastAsia="Arial" w:hAnsi="Arial"/>
          <w:sz w:val="22"/>
          <w:szCs w:val="22"/>
        </w:rPr>
        <w:t xml:space="preserve">— a tela do aluno mostra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só</w:t>
      </w:r>
      <w:r>
        <w:rPr>
          <w:rFonts w:ascii="Arial" w:cs="Arial" w:eastAsia="Arial" w:hAnsi="Arial"/>
          <w:sz w:val="22"/>
          <w:szCs w:val="22"/>
        </w:rPr>
        <w:t xml:space="preserve"> o que o treinador acionaria nos próximos 7 dias. Histórico longo fica em uma aba separada ou via “ver mais”.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Quick actions densas, no estilo Linear/Superhuman </w:t>
      </w:r>
      <w:r>
        <w:rPr>
          <w:rFonts w:ascii="Arial" w:cs="Arial" w:eastAsia="Arial" w:hAnsi="Arial"/>
          <w:sz w:val="22"/>
          <w:szCs w:val="22"/>
        </w:rPr>
        <w:t xml:space="preserve">— 4 a 6 verbos compactos (Editar, Trocar, Concluir, Relatório), sem submenus, com atalhos de teclado.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AI insights deduplicados </w:t>
      </w:r>
      <w:r>
        <w:rPr>
          <w:rFonts w:ascii="Arial" w:cs="Arial" w:eastAsia="Arial" w:hAnsi="Arial"/>
          <w:sz w:val="22"/>
          <w:szCs w:val="22"/>
        </w:rPr>
        <w:t xml:space="preserve">— Everfit e Trainwell mostram “Adesão caiu 20% — pensar em check-in?” em texto curto, sem gerar 3 alertas idênticos com timestamps diferentes.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Heurísticas de Nielsen aplicáveis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Heurística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Aplicação no Kinevo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Visibilidade do status do sistema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Adesão e dias sem treinar precisam ser lidos em &lt;2 s. Hoje cumpre, mas com redundância.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Match entre sistema e mundo real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Bom: linguagem coloquial (“há 20 dias”). Pode melhorar: usar “Hipertrofia · Bloco 3” em vez de “Programa de Treinos 3”.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Controle e liberdade do usuário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Falta desfazer ao trocar/concluir programa (modais confirmam, mas não há histórico de ações).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Consistência e padrões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Quebrada nas cores de status: amber, red e amber novamente para coisas diferentes.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Prevenção de erro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Boa: confirmações em ativar/concluir programa. Pode adicionar “sugestão: o aluno tem só 3 dias para fechar o ciclo”.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Reconhecimento, não memória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Tags como “VIP”, “Ciclo 3” e o objetivo precisam aparecer no header, não em popups.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Flexibilidade e eficiência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Atalhos de teclado já existem (KeyboardShortcuts) — bom. Falta filtragem rápida por tipo de alerta.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Design estético e minimalista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Atualmente o oposto: 10 cards stackeados. O redesign elimina ~3 cards.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Ajude usuário a reconhecer e diagnosticar erros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Insights repetidos hoje confundem em vez de ajudar.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Ajuda e documentação</w:t>
            </w:r>
          </w:p>
        </w:tc>
        <w:tc>
          <w:tcPr>
            <w:tcW w:type="dxa" w:w="6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Tour automático bom, mas precisa ser opt-in e contextual.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Princípios da proposta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E7F8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1 ação clara por aluno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Sempre que possível, a tela destaca </w:t>
            </w:r>
            <w:r>
              <w:rPr>
                <w:rFonts w:ascii="Arial" w:cs="Arial" w:eastAsia="Arial" w:hAnsi="Arial"/>
                <w:b/>
                <w:bCs/>
              </w:rPr>
              <w:t xml:space="preserve">uma única 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ação prioritária para os próximos 7 dias (mensagem, ajuste de carga, planejar próximo ciclo, enviar reavaliação). 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O resto fica disponível mas em peso visual menor.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F1EC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Adesão e progresso visíveis no primeiro fold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Adesão semanal, último treino e tendência de 12 semanas precisam estar acima da dobra em qualquer resolução &gt;= 1366 px. Tudo o mais é secundário.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Zero redundância, máxima densidade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O mesmo dado aparece em 1 lugar só. Cada card responde a uma pergunta distinta. Densidade alta no estilo Linear/Superhuman, sem espaços decorativos.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F5F5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Tom de cor com regra clara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Vermelho = bloqueio / dado em queda crítica. Âmbar = atenção. Verde = saudável. Roxo = neutro/marca. Aplicado consistentemente em chips, banners e métricas.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Redesign — visão geral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02_redesign_overview.png" descr="02_redesign_overview.png" title="02_redesign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7A7A85"/>
          <w:sz w:val="18"/>
          <w:szCs w:val="18"/>
        </w:rPr>
        <w:t xml:space="preserve">Figura 2. Wireframe do redesign proposto (ver mockup-redesign.html para versão interativa).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mantém a divisão em duas colunas mas reordena tudo para responder, em ordem: </w:t>
      </w:r>
      <w:r>
        <w:rPr>
          <w:rFonts w:ascii="Arial" w:cs="Arial" w:eastAsia="Arial" w:hAnsi="Arial"/>
          <w:b/>
          <w:bCs/>
        </w:rPr>
        <w:t xml:space="preserve">1) o que faço agora? </w:t>
      </w:r>
      <w:r>
        <w:rPr>
          <w:rFonts w:ascii="Arial" w:cs="Arial" w:eastAsia="Arial" w:hAnsi="Arial"/>
          <w:b/>
          <w:bCs/>
        </w:rPr>
        <w:t xml:space="preserve">2) onde o aluno está? </w:t>
      </w:r>
      <w:r>
        <w:rPr>
          <w:rFonts w:ascii="Arial" w:cs="Arial" w:eastAsia="Arial" w:hAnsi="Arial"/>
          <w:b/>
          <w:bCs/>
        </w:rPr>
        <w:t xml:space="preserve">3) que sinais devo ler? </w:t>
      </w:r>
      <w:r>
        <w:rPr>
          <w:rFonts w:ascii="Arial" w:cs="Arial" w:eastAsia="Arial" w:hAnsi="Arial"/>
          <w:b/>
          <w:bCs/>
        </w:rPr>
        <w:t xml:space="preserve">4) que números físicos importam? </w:t>
      </w:r>
      <w:r>
        <w:rPr>
          <w:rFonts w:ascii="Arial" w:cs="Arial" w:eastAsia="Arial" w:hAnsi="Arial"/>
          <w:b/>
          <w:bCs/>
        </w:rPr>
        <w:t xml:space="preserve">5) está em dia financeiramente?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 que mudou em relação ao atual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Header expandido: </w:t>
      </w:r>
      <w:r>
        <w:rPr>
          <w:rFonts w:ascii="Arial" w:cs="Arial" w:eastAsia="Arial" w:hAnsi="Arial"/>
          <w:sz w:val="22"/>
          <w:szCs w:val="22"/>
        </w:rPr>
        <w:t xml:space="preserve">objetivo do aluno, modalidade e tags (VIP, Ciclo 3) aparecem ao lado do nome. Foto, telefone e email num só lugar.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Smart Banner abaixo do header: </w:t>
      </w:r>
      <w:r>
        <w:rPr>
          <w:rFonts w:ascii="Arial" w:cs="Arial" w:eastAsia="Arial" w:hAnsi="Arial"/>
          <w:sz w:val="22"/>
          <w:szCs w:val="22"/>
        </w:rPr>
        <w:t xml:space="preserve">substitui a faixa de chips e o card “Próximos Programas” competindo pelo espaço. Mostra 1 ação clara baseada no estado do aluno.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Stats hero do programa: </w:t>
      </w:r>
      <w:r>
        <w:rPr>
          <w:rFonts w:ascii="Arial" w:cs="Arial" w:eastAsia="Arial" w:hAnsi="Arial"/>
          <w:sz w:val="22"/>
          <w:szCs w:val="22"/>
        </w:rPr>
        <w:t xml:space="preserve">3 KPIs grandes (Adesão semanal, Último treino, Treinos no programa) com tom de cor único, sem repetir nada do header.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Trend strip + calendário enxuto: </w:t>
      </w:r>
      <w:r>
        <w:rPr>
          <w:rFonts w:ascii="Arial" w:cs="Arial" w:eastAsia="Arial" w:hAnsi="Arial"/>
          <w:sz w:val="22"/>
          <w:szCs w:val="22"/>
        </w:rPr>
        <w:t xml:space="preserve">mantém o calendário (já familiar e usado para responder “qual treino é hoje?”), mas remove de dentro dele a métrica “Adesão 0%” e o contador “0 treinos” que duplicam o stats grid logo acima. No lugar, uma faixa fina (~44 px) com sparkline de 12 semanas + número “72% média · ↓ −34% últ. 2 sem” aparece acima do calendário.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Deltas em 1 linha: </w:t>
      </w:r>
      <w:r>
        <w:rPr>
          <w:rFonts w:ascii="Arial" w:cs="Arial" w:eastAsia="Arial" w:hAnsi="Arial"/>
          <w:sz w:val="22"/>
          <w:szCs w:val="22"/>
        </w:rPr>
        <w:t xml:space="preserve">Volume / Carga média / PSE média ficam num strip horizontal compacto, em vez de um card separado “Volume por Grupo Muscular”.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Histórico horizontal: </w:t>
      </w:r>
      <w:r>
        <w:rPr>
          <w:rFonts w:ascii="Arial" w:cs="Arial" w:eastAsia="Arial" w:hAnsi="Arial"/>
          <w:sz w:val="22"/>
          <w:szCs w:val="22"/>
        </w:rPr>
        <w:t xml:space="preserve">timeline de blocos passados com mini-gráfico de volume por semana.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Insights deduplicados: </w:t>
      </w:r>
      <w:r>
        <w:rPr>
          <w:rFonts w:ascii="Arial" w:cs="Arial" w:eastAsia="Arial" w:hAnsi="Arial"/>
          <w:sz w:val="22"/>
          <w:szCs w:val="22"/>
        </w:rPr>
        <w:t xml:space="preserve">2 cards no máximo, com 1 ação primária inline (Mensagem, Ajustar carga, etc.).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Saúde &amp; métricas unificado: </w:t>
      </w:r>
      <w:r>
        <w:rPr>
          <w:rFonts w:ascii="Arial" w:cs="Arial" w:eastAsia="Arial" w:hAnsi="Arial"/>
          <w:sz w:val="22"/>
          <w:szCs w:val="22"/>
        </w:rPr>
        <w:t xml:space="preserve">Peso, Gordura corporal e tendência (sparkline) no mesmo card. Reavaliação pendente como banner amarelo dentro dele.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Mensagem rápida com sugestão IA contextual: </w:t>
      </w:r>
      <w:r>
        <w:rPr>
          <w:rFonts w:ascii="Arial" w:cs="Arial" w:eastAsia="Arial" w:hAnsi="Arial"/>
          <w:sz w:val="22"/>
          <w:szCs w:val="22"/>
        </w:rPr>
        <w:t xml:space="preserve">em vez de chips genéricos, oferece 1 frase pronta baseada no estado atual do aluno.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Financeiro consolidado: </w:t>
      </w:r>
      <w:r>
        <w:rPr>
          <w:rFonts w:ascii="Arial" w:cs="Arial" w:eastAsia="Arial" w:hAnsi="Arial"/>
          <w:sz w:val="22"/>
          <w:szCs w:val="22"/>
        </w:rPr>
        <w:t xml:space="preserve">plano + situação + próximo ciclo num card único, com CTA contextual (cobrança antecipada quando faz sentido).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Componentes novos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Smart Banner — 1 ação clara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03_smart_banner.png" descr="03_smart_banner.png" title="03_smart_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7A7A85"/>
          <w:sz w:val="18"/>
          <w:szCs w:val="18"/>
        </w:rPr>
        <w:t xml:space="preserve">Figura 3. Três estados possíveis do Smart Banner.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Smart Banner é um componente prescritivo que escolhe </w:t>
      </w:r>
      <w:r>
        <w:rPr>
          <w:rFonts w:ascii="Arial" w:cs="Arial" w:eastAsia="Arial" w:hAnsi="Arial"/>
          <w:b/>
          <w:bCs/>
        </w:rPr>
        <w:t xml:space="preserve">um </w:t>
      </w:r>
      <w:r>
        <w:rPr>
          <w:rFonts w:ascii="Arial" w:cs="Arial" w:eastAsia="Arial" w:hAnsi="Arial"/>
          <w:sz w:val="22"/>
          <w:szCs w:val="22"/>
        </w:rPr>
        <w:t xml:space="preserve">aluno-estado dominante e propõe a ação correspondente. Resolve a sensação de “muito alerta, pouca ação” da tela atual. </w:t>
      </w:r>
      <w:r>
        <w:rPr>
          <w:rFonts w:ascii="Arial" w:cs="Arial" w:eastAsia="Arial" w:hAnsi="Arial"/>
          <w:sz w:val="22"/>
          <w:szCs w:val="22"/>
        </w:rPr>
        <w:t xml:space="preserve">Lógica de prioridade (do mais urgente ao menos):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Crítico — </w:t>
      </w:r>
      <w:r>
        <w:rPr>
          <w:rFonts w:ascii="Arial" w:cs="Arial" w:eastAsia="Arial" w:hAnsi="Arial"/>
          <w:sz w:val="22"/>
          <w:szCs w:val="22"/>
        </w:rPr>
        <w:t xml:space="preserve">risco financeiro (financial expirado/atrasado), risco de churn (sem treino ≥7 d + adesão das últ. 2 sem &lt;50 %), programa expirado.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Alto — </w:t>
      </w:r>
      <w:r>
        <w:rPr>
          <w:rFonts w:ascii="Arial" w:cs="Arial" w:eastAsia="Arial" w:hAnsi="Arial"/>
          <w:sz w:val="22"/>
          <w:szCs w:val="22"/>
        </w:rPr>
        <w:t xml:space="preserve">pronto para progressão (PSE estável + volume↑), nova reavaliação a vencer em ≤7 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Informativo — </w:t>
      </w:r>
      <w:r>
        <w:rPr>
          <w:rFonts w:ascii="Arial" w:cs="Arial" w:eastAsia="Arial" w:hAnsi="Arial"/>
          <w:sz w:val="22"/>
          <w:szCs w:val="22"/>
        </w:rPr>
        <w:t xml:space="preserve">ciclo terminando em ≤7 d, aluno acabou de iniciar (≤7 d), parabenização (sequência ≥3).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Vazio — </w:t>
      </w:r>
      <w:r>
        <w:rPr>
          <w:rFonts w:ascii="Arial" w:cs="Arial" w:eastAsia="Arial" w:hAnsi="Arial"/>
          <w:sz w:val="22"/>
          <w:szCs w:val="22"/>
        </w:rPr>
        <w:t xml:space="preserve">aluno em ritmo saudável: o banner não aparece (a ausência é a melhor mensagem).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Calendário enxuto + trend strip leve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04_calendar_enhanced.png" descr="04_calendar_enhanced.png" title="04_calendar_enhan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7A7A85"/>
          <w:sz w:val="18"/>
          <w:szCs w:val="18"/>
        </w:rPr>
        <w:t xml:space="preserve">Figura 4. O calendário continua sendo o componente principal — só removemos as redundâncias e adicionamos uma faixa de tendência fina.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calendário do programa é a peça mais usada no dia a dia: responde direto às duas perguntas mais frequentes do treinador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“qual treino é hoje?”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“o aluno completou o treino prescrito?”</w:t>
      </w:r>
      <w:r>
        <w:rPr>
          <w:rFonts w:ascii="Arial" w:cs="Arial" w:eastAsia="Arial" w:hAnsi="Arial"/>
          <w:sz w:val="22"/>
          <w:szCs w:val="22"/>
        </w:rPr>
        <w:t xml:space="preserve">. Trocá-lo por um heatmap de intensidade obriga uma camada extra de interpretação que o treinador raramente vai fazer no meio de um turno.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ajuste proposto, então, é cirúrgico: 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Remover a métrica “Adesão %” e “N treinos” inline </w:t>
      </w:r>
      <w:r>
        <w:rPr>
          <w:rFonts w:ascii="Arial" w:cs="Arial" w:eastAsia="Arial" w:hAnsi="Arial"/>
          <w:sz w:val="22"/>
          <w:szCs w:val="22"/>
        </w:rPr>
        <w:t xml:space="preserve">— ambas duplicam o stats grid que está logo acima. Manter o calendário com foco apenas em status do dia (concluído, programado, descanso, perdido).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Adicionar uma faixa fina de tendência (~44 px) acima do calendário </w:t>
      </w:r>
      <w:r>
        <w:rPr>
          <w:rFonts w:ascii="Arial" w:cs="Arial" w:eastAsia="Arial" w:hAnsi="Arial"/>
          <w:sz w:val="22"/>
          <w:szCs w:val="22"/>
        </w:rPr>
        <w:t xml:space="preserve">— com sparkline de 12 semanas + 1 número (“72% média · ↓ −34% últ. 2 sem”). Resolve o sinal de longo prazo sem competir com o calendário.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Manter o toggle Semana | Mês </w:t>
      </w:r>
      <w:r>
        <w:rPr>
          <w:rFonts w:ascii="Arial" w:cs="Arial" w:eastAsia="Arial" w:hAnsi="Arial"/>
          <w:sz w:val="22"/>
          <w:szCs w:val="22"/>
        </w:rPr>
        <w:t xml:space="preserve">que já existe no </w:t>
      </w:r>
      <w:r>
        <w:rPr>
          <w:rFonts w:ascii="Courier New" w:cs="Courier New" w:eastAsia="Courier New" w:hAnsi="Courier New"/>
          <w:sz w:val="22"/>
          <w:szCs w:val="22"/>
        </w:rPr>
        <w:t xml:space="preserve">ProgramCalendar</w:t>
      </w:r>
      <w:r>
        <w:rPr>
          <w:rFonts w:ascii="Arial" w:cs="Arial" w:eastAsia="Arial" w:hAnsi="Arial"/>
          <w:sz w:val="22"/>
          <w:szCs w:val="22"/>
        </w:rPr>
        <w:t xml:space="preserve">. Para vista de mês, o calendário em si responde sobre 4 semanas sem precisar de mais nada.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Ponto de fortuna </w:t>
      </w:r>
      <w:r>
        <w:rPr>
          <w:rFonts w:ascii="Arial" w:cs="Arial" w:eastAsia="Arial" w:hAnsi="Arial"/>
          <w:sz w:val="22"/>
          <w:szCs w:val="22"/>
        </w:rPr>
        <w:t xml:space="preserve">— ao clicar num ponto vermelho da sparkline, navegar o calendário diretamente para a semana correspondente. Sinal e detalhe ficam conectados.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Insights deduplicados (engine)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engine atual gera múltiplos insights da mesma natureza (“sem treino há 19 dias”, “18 dias”, “13 dias”) porque cada execução cria um novo registro. </w:t>
      </w:r>
      <w:r>
        <w:rPr>
          <w:rFonts w:ascii="Arial" w:cs="Arial" w:eastAsia="Arial" w:hAnsi="Arial"/>
          <w:sz w:val="22"/>
          <w:szCs w:val="22"/>
        </w:rPr>
        <w:t xml:space="preserve">Proposta: uma chave de deduplicação por aluno + categoria + janela temporal.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5EA" w:sz="4"/>
              <w:left w:val="single" w:color="6B46FF" w:sz="16"/>
              <w:bottom w:val="single" w:color="E5E5EA" w:sz="4"/>
              <w:right w:val="single" w:color="E5E5EA" w:sz="4"/>
            </w:tcBorders>
            <w:shd w:fill="F5F5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Regra de deduplicação</w:t>
            </w:r>
          </w:p>
          <w:p>
            <w:pPr>
              <w:spacing w:line="300"/>
            </w:pP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1) Cada categoria de insight tem uma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insight_key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 canônica (ex.: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inactivity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progression_ready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overload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). 2) Antes de criar, a engine procura insight ativo da mesma chave nos últimos 7 dias e </w:t>
            </w:r>
            <w:r>
              <w:rPr>
                <w:rFonts w:ascii="Arial" w:cs="Arial" w:eastAsia="Arial" w:hAnsi="Arial"/>
                <w:b/>
                <w:bCs/>
              </w:rPr>
              <w:t xml:space="preserve">atualiza </w:t>
            </w:r>
            <w:r>
              <w:rPr>
                <w:rFonts w:ascii="Arial" w:cs="Arial" w:eastAsia="Arial" w:hAnsi="Arial"/>
                <w:color w:val="43434B"/>
                <w:sz w:val="22"/>
                <w:szCs w:val="22"/>
              </w:rPr>
              <w:t xml:space="preserve">em vez de duplicar. 3) O painel do treinador mostra no máximo 1 por chave; clicar em “Histórico” abre os anteriores em modal.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Mudanças componente a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160"/>
        <w:gridCol w:w="1900"/>
      </w:tblGrid>
      <w:tr>
        <w:trPr>
          <w:tblHeader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Mudança proposta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Esforço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StudentHeader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Avatar + nome + email + status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Adicionar objetivo (campo objective já existe), tags de gestão (management_tags já existe), telefone formatado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EA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Quick win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StudentStatusBar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Mostra 0/5, há 20 dias, Sem treino há 20 dias, Avaliações pendentes (chips)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Substituído pelo Smart Banner. Bar do header só mostra 1 chip de “meta atingida 🎉” quando aplicável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Estrutural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ActiveProgramDashboard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Stats grid + calendário semanal com “Adesão 0%” e “0 treinos” inline + Últimas Sessões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Manter stats grid e calendário (familiar e funcional). Remover do header do calendário a métrica “Adesão %” e o contador “N treinos” (já estão no stats grid). Adicionar trend strip fina (~44 px) acima do calendário com sparkline de 12 semanas.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ProgramComparisonCard / Volume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grande com barras horizontais por grupo muscular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Compactar em strip horizontal de deltas (Volume +8%, Carga -5%, PSE 7.8); detalhes em modal “Ver progressão”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Próximos Programas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grande com “Programa em 50%”, dois CTAs grandes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Reduzir para banner discreto que só aparece quando programa está ≥75 % ou expirado. Caso contrário, ocupa zero espaço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EA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Quick win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StudentScheduleSection (Rotina atual)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grande com empty state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Esconder card quando não há rotina; mover ação “+ Agendar” para o header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EA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Quick win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QuickMessageCard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Chips genéricos (Motivar, Check-in)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1 sugestão IA contextual em destaque + 2 chips alternativos. Ex.: “E aí Gustavo, tudo bem? Bora voltar?”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StudentInsightsCard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Mostra todos os insights “new”/“read” sem deduplicação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Aplicar regra de insight_key + janela 7d. Limitar a 2-3 cards visíveis com expand para o histórico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Estrutural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AssessmentSidebarCard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 “Avaliações” + body metrics em outro card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Unificar em “Saúde &amp; métricas” com Peso/% Gordura + sparkline + banner amarelo de “Reavaliação pendente”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FinancialSidebarCard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Plano + status + histórico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Adicionar bloco “próximo ciclo” com CTA contextual (cobrança antecipada quando renovação ≤7 d)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EA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Quick win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ProgramHistorySection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Cards grandes verticais com 5+ programas concluídos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Timeline horizontal com mini-gráfico de volume por semana; “Substituído · 0 sessões” oculto por padrão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434B"/>
                <w:sz w:val="20"/>
                <w:szCs w:val="20"/>
              </w:rPr>
              <w:t xml:space="preserve">TourRunner</w:t>
            </w:r>
          </w:p>
        </w:tc>
        <w:tc>
          <w:tcPr>
            <w:tcW w:type="dxa" w:w="24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Auto-start do tour cobrindo cards</w:t>
            </w:r>
          </w:p>
        </w:tc>
        <w:tc>
          <w:tcPr>
            <w:tcW w:type="dxa" w:w="31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Tour opt-in via botão “Tour rápido” no header. Auto-start só na primeira visita global, não por aluno</w:t>
            </w:r>
          </w:p>
        </w:tc>
        <w:tc>
          <w:tcPr>
            <w:tcW w:type="dxa" w:w="19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EAF8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Quick win</w:t>
            </w:r>
          </w:p>
        </w:tc>
      </w:tr>
    </w:tbl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Plano de implementação em 3 ondas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Onda 1 — Quick wins (1 sprint, ~3-5 dias)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Header: adicionar objective, management_tags e telefone formatado.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Esconder “Rotina atual” quando vazio; mover “+ Agendar” pro header.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Esconder card “Próximos Programas” quando programa &lt;75 % e sem fila.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Tour: trocar auto-start por opt-in via botão “Tour rápido”.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Histórico: ocultar programas “Substituído · 0 sessões” por padrão (toggle “Mostrar substituídos”).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Onda 2 — Refatorações médias (1-2 sprints)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Limpar redundâncias no ProgramCalendar (remover “Adesão %” e contador “N treinos” inline) e adicionar trend strip de 12 semanas acima dele.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Compactar Volume por Grupo Muscular em strip horizontal de deltas (Volume / Carga / PSE).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Unificar AssessmentSidebarCard com BodyMetricsTrend num único card “Saúde &amp; métricas”.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Reformular ProgramHistorySection em timeline horizontal.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QuickMessageCard com sugestão IA contextual usando dados de adesão.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Padronizar paleta de status (red = bloqueio, amber = atenção, green = OK, violet = neutro).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Onda 3 — Mudanças estruturais (2-3 sprints)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Smart Banner: novo componente, lógica de priorização e regras de exibição.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Engine de insights deduplicada por insight_key + janela de 7 dias.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Tirar redundâncias de stats da StudentStatusBar (passar a ser “quase invisível” quando saudável).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Atalhos de teclado expandidos para Smart Banner actions (M = enviar mensagem, L = ajustar carga).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Snippets de código sugeridos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Lógica de prioridade do Smart Banner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Novo componente em </w:t>
      </w:r>
      <w:r>
        <w:rPr>
          <w:rFonts w:ascii="Courier New" w:cs="Courier New" w:eastAsia="Courier New" w:hAnsi="Courier New"/>
          <w:sz w:val="22"/>
          <w:szCs w:val="22"/>
        </w:rPr>
        <w:t xml:space="preserve">web/src/components/students/smart-banner.tsx</w:t>
      </w:r>
      <w:r>
        <w:rPr>
          <w:rFonts w:ascii="Arial" w:cs="Arial" w:eastAsia="Arial" w:hAnsi="Arial"/>
          <w:sz w:val="22"/>
          <w:szCs w:val="22"/>
        </w:rPr>
        <w:t xml:space="preserve">. Recebe os mesmos props da StudentStatusBar atual e devolve no máximo um banner.</w:t>
      </w:r>
    </w:p>
    <w:p>
      <w:pPr>
        <w:spacing w:after="260" w:line="260"/>
        <w:jc w:val="left"/>
      </w:pPr>
      <w:r>
        <w:rPr>
          <w:rFonts w:ascii="Courier New" w:cs="Courier New" w:eastAsia="Courier New" w:hAnsi="Courier New"/>
          <w:color w:val="43434B"/>
          <w:sz w:val="18"/>
          <w:szCs w:val="18"/>
        </w:rPr>
        <w:t xml:space="preserve">// smart-banner.tsx
type BannerLevel = 'critical' | 'high' | 'info'
type BannerKey =
  | 'churn_risk' | 'program_expired' | 'financial_overdue'
  | 'progression_ready' | 'reassessment_due'
  | 'cycle_ending' | 'first_session' | 'streak_celebration'
interface BannerCandidate {
  key: BannerKey
  level: BannerLevel
  weight: number          // tie-breaker dentro do mesmo level
  title: string
  detail: string
  primary: { label: string; action: () =&gt; void }
  secondary?: { label: string; action: () =&gt; void }
}
function pickBanner(props: SmartBannerProps): BannerCandidate | null {
  const c: BannerCandidate[] = []
  // 1. CRÍTICO — risco de churn (sem treino ≥7d + adesão recente &lt;50 %)
  const days = daysSinceLastSession(props.historySummary.lastSessionDate)
  const recentAdh = avgRate(props.weeklyAdherence.slice(-2))
  if (props.activeProgram &amp;&amp; days &gt;= 7 &amp;&amp; recentAdh &lt; 50) {
    c.push({
      key: 'churn_risk',
      level: 'critical',
      weight: 100,
      title: `${firstName(props.studentName)} está há ${days} dias sem treinar`,
      detail: 'Adesão das últimas 2 semanas em queda. Risco alto de desengajamento.',
      primary: { label: 'Enviar mensagem', action: props.onSendMessage },
      secondary: props.studentPhone
        ? { label: 'WhatsApp', action: () =&gt; openWhatsapp(props.studentPhone!) }
        : undefined,
    })
  }
  // 2. CRÍTICO — programa expirado
  if (props.activeProgram?.status === 'expired') {
    c.push({ key: 'program_expired', level: 'critical', weight: 90, ... })
  }
  // 3. CRÍTICO — financeiro
  if (['expired','past_due','overdue'].includes(props.financialStatus)) {
    c.push({ key: 'financial_overdue', level: 'critical', weight: 80, ... })
  }
  // 4. ALTO — pronto para progressão
  if (isReadyToProgress(props.recentSessions, props.tonnageMap)) {
    c.push({ key: 'progression_ready', level: 'high', weight: 70, ... })
  }
  // 5. ALTO — reavaliação a vencer
  if (props.daysUntilReassessment != null &amp;&amp; props.daysUntilReassessment &lt;= 7) {
    c.push({ key: 'reassessment_due', level: 'high', weight: 60, ... })
  }
  // 6. INFO — ciclo terminando
  if (daysToProgramEnd(props.activeProgram) &lt;= 7) {
    c.push({ key: 'cycle_ending', level: 'info', weight: 50, ... })
  }
  // pega o de maior level/weight; se nada, retorna null (banner some)
  const order: Record&lt;BannerLevel, number&gt; = { critical: 0, high: 1, info: 2 }
  return c.sort((a, b) =&gt;
    order[a.level] - order[b.level] || b.weight - a.weight
  )[0] ?? null
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Deduplicação de insights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Adicionar coluna </w:t>
      </w:r>
      <w:r>
        <w:rPr>
          <w:rFonts w:ascii="Courier New" w:cs="Courier New" w:eastAsia="Courier New" w:hAnsi="Courier New"/>
          <w:sz w:val="22"/>
          <w:szCs w:val="22"/>
        </w:rPr>
        <w:t xml:space="preserve">insight_key</w:t>
      </w:r>
      <w:r>
        <w:rPr>
          <w:rFonts w:ascii="Arial" w:cs="Arial" w:eastAsia="Arial" w:hAnsi="Arial"/>
          <w:sz w:val="22"/>
          <w:szCs w:val="22"/>
        </w:rPr>
        <w:t xml:space="preserve"> em </w:t>
      </w:r>
      <w:r>
        <w:rPr>
          <w:rFonts w:ascii="Courier New" w:cs="Courier New" w:eastAsia="Courier New" w:hAnsi="Courier New"/>
          <w:sz w:val="22"/>
          <w:szCs w:val="22"/>
        </w:rPr>
        <w:t xml:space="preserve">assistant_insights</w:t>
      </w:r>
      <w:r>
        <w:rPr>
          <w:rFonts w:ascii="Arial" w:cs="Arial" w:eastAsia="Arial" w:hAnsi="Arial"/>
          <w:sz w:val="22"/>
          <w:szCs w:val="22"/>
        </w:rPr>
        <w:t xml:space="preserve"> e o seguinte upsert na engine de geração:</w:t>
      </w:r>
    </w:p>
    <w:p>
      <w:pPr>
        <w:spacing w:after="260" w:line="260"/>
        <w:jc w:val="left"/>
      </w:pPr>
      <w:r>
        <w:rPr>
          <w:rFonts w:ascii="Courier New" w:cs="Courier New" w:eastAsia="Courier New" w:hAnsi="Courier New"/>
          <w:color w:val="43434B"/>
          <w:sz w:val="18"/>
          <w:szCs w:val="18"/>
        </w:rPr>
        <w:t xml:space="preserve">// generate-insight.ts (server action)
async function upsertInsight(supabase, payload: {
  studentId: string
  trainerId: string
  category: 'alert' | 'progression' | 'suggestion' | 'summary'
  insightKey: string         // 'inactivity', 'progression_ready', etc
  title: string
  body: string
  actionType?: string
}) {
  // procura insight ativo (status != dismissed) da MESMA chave nos últimos 7 dias
  const { data: existing } = await supabase
    .from('assistant_insights')
    .select('id, status')
    .eq('student_id', payload.studentId)
    .eq('insight_key', payload.insightKey)
    .gte('created_at', new Date(Date.now() - 7 * 24 * 3600 * 1000).toISOString())
    .neq('status', 'dismissed')
    .order('created_at', { ascending: false })
    .limit(1)
    .maybeSingle()
  if (existing) {
    // ATUALIZA, em vez de criar novo
    return supabase.from('assistant_insights')
      .update({ title: payload.title, body: payload.body, updated_at: new Date() })
      .eq('id', existing.id)
  }
  return supabase.from('assistant_insights').insert(payload)
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Trend strip de 12 semanas (sparkline acima do calendário)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Componente novo em </w:t>
      </w:r>
      <w:r>
        <w:rPr>
          <w:rFonts w:ascii="Courier New" w:cs="Courier New" w:eastAsia="Courier New" w:hAnsi="Courier New"/>
          <w:sz w:val="22"/>
          <w:szCs w:val="22"/>
        </w:rPr>
        <w:t xml:space="preserve">web/src/components/students/adherence-trend-strip.tsx</w:t>
      </w:r>
      <w:r>
        <w:rPr>
          <w:rFonts w:ascii="Arial" w:cs="Arial" w:eastAsia="Arial" w:hAnsi="Arial"/>
          <w:sz w:val="22"/>
          <w:szCs w:val="22"/>
        </w:rPr>
        <w:t xml:space="preserve">. Recebe a mesma agregação semanal já produzida em </w:t>
      </w:r>
      <w:r>
        <w:rPr>
          <w:rFonts w:ascii="Courier New" w:cs="Courier New" w:eastAsia="Courier New" w:hAnsi="Courier New"/>
          <w:sz w:val="22"/>
          <w:szCs w:val="22"/>
        </w:rPr>
        <w:t xml:space="preserve">weeklyAdherence</w:t>
      </w:r>
      <w:r>
        <w:rPr>
          <w:rFonts w:ascii="Arial" w:cs="Arial" w:eastAsia="Arial" w:hAnsi="Arial"/>
          <w:sz w:val="22"/>
          <w:szCs w:val="22"/>
        </w:rPr>
        <w:t xml:space="preserve"> (12 últimas semanas). Renderiza uma linha fina com 1 número + sparkline. Ao clicar num ponto, despacha um evento que o </w:t>
      </w:r>
      <w:r>
        <w:rPr>
          <w:rFonts w:ascii="Courier New" w:cs="Courier New" w:eastAsia="Courier New" w:hAnsi="Courier New"/>
          <w:sz w:val="22"/>
          <w:szCs w:val="22"/>
        </w:rPr>
        <w:t xml:space="preserve">ProgramCalendar</w:t>
      </w:r>
      <w:r>
        <w:rPr>
          <w:rFonts w:ascii="Arial" w:cs="Arial" w:eastAsia="Arial" w:hAnsi="Arial"/>
          <w:sz w:val="22"/>
          <w:szCs w:val="22"/>
        </w:rPr>
        <w:t xml:space="preserve"> escuta para navegar até a semana correspondente.</w:t>
      </w:r>
    </w:p>
    <w:p>
      <w:pPr>
        <w:spacing w:after="360" w:line="260"/>
        <w:jc w:val="left"/>
      </w:pPr>
      <w:r>
        <w:rPr>
          <w:rFonts w:ascii="Courier New" w:cs="Courier New" w:eastAsia="Courier New" w:hAnsi="Courier New"/>
          <w:color w:val="43434B"/>
          <w:sz w:val="18"/>
          <w:szCs w:val="18"/>
        </w:rPr>
        <w:t xml:space="preserve">// adherence-trend-strip.tsx
interface Props {
  weeklyAdherence: { week: string; rate: number }[]   // 12 entradas
  onWeekClick?: (week: string) =&gt; void                 // navega o calendário
}
export function AdherenceTrendStrip({ weeklyAdherence, onWeekClick }: Props) {
  if (weeklyAdherence.length &lt; 2) return null
  const norm = (r: number) =&gt; (r &lt;= 1 ? r * 100 : r)
  const values = weeklyAdherence.map(w =&gt; norm(w.rate))
  const avg = Math.round(values.reduce((a, b) =&gt; a + b, 0) / values.length)
  const last2 = values.slice(-2)
  const prev2 = values.slice(-4, -2)
  const delta = avg2(last2) - avg2(prev2)
  const W = 380, H = 28
  const path = values.map((v, i) =&gt; {
    const x = (i / (values.length - 1)) * W
    const y = H - (v / 100) * H
    return `${i === 0 ? 'M' : 'L'}${x.toFixed(1)},${y.toFixed(1)}`
  }).join(' ')
  return (
    &lt;div className="flex items-center gap-3 px-3 py-2 rounded-xl border border-k-border-subtle bg-k-surface"&gt;
      &lt;div className="shrink-0 flex items-baseline gap-2"&gt;
        &lt;span className="text-[10px] font-bold uppercase text-k-text-quaternary"&gt;Adesão 12 sem&lt;/span&gt;
        &lt;span className="text-lg font-black tracking-tight"&gt;{avg}%&lt;/span&gt;
        &lt;span className="text-xs text-k-text-tertiary font-semibold"&gt;
          média · &lt;span className={delta &lt; 0 ? 'text-red-400' : 'text-emerald-400'}&gt;
            {delta &gt; 0 ? '↑' : '↓'} {Math.abs(delta).toFixed(0)}% últ. 2 sem
          &lt;/span&gt;
        &lt;/span&gt;
      &lt;/div&gt;
      &lt;svg viewBox={`0 0 ${W} ${H}`} className="flex-1 h-7"&gt;
        &lt;path d={path} fill="none" stroke="#6B46FF" strokeWidth="2" /&gt;
        {values.map((v, i) =&gt; (
          &lt;circle
            key={i}
            cx={(i / (values.length - 1)) * W}
            cy={H - (v / 100) * H}
            r={3}
            fill={v &lt; 50 ? '#EF4444' : '#6B46FF'}
            className="cursor-pointer"
            onClick={() =&gt; onWeekClick?.(weeklyAdherence[i].week)}
          /&gt;
        ))}
      &lt;/svg&gt;
    &lt;/div&gt;
  )
}</w:t>
      </w:r>
    </w:p>
    <w:p/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Métricas de sucesso e instrumentação</w:t>
      </w:r>
    </w:p>
    <w:p>
      <w:pPr>
        <w:spacing w:after="240" w:line="340"/>
        <w:jc w:val="both"/>
      </w:pPr>
      <w:r>
        <w:rPr>
          <w:rFonts w:ascii="Arial" w:cs="Arial" w:eastAsia="Arial" w:hAnsi="Arial"/>
          <w:i w:val="false"/>
          <w:iCs w:val="false"/>
          <w:color w:val="43434B"/>
          <w:sz w:val="24"/>
          <w:szCs w:val="24"/>
        </w:rPr>
        <w:t xml:space="preserve">Como saber se o redesign funcionou? Dois grupos de métricas.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Métricas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1E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Como medir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Time-to-action</w:t>
            </w:r>
          </w:p>
        </w:tc>
        <w:tc>
          <w:tcPr>
            <w:tcW w:type="dxa" w:w="3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Tempo entre abrir a tela do aluno e a 1ª ação concreta (mensagem, ajuste, agendamento) cai &gt;40 %.</w:t>
            </w:r>
          </w:p>
        </w:tc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Eventos analytics: student_detail_open → primeiro evento de ação. P50 e P75.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Taxa de inatividade resolvida em &lt;72h</w:t>
            </w:r>
          </w:p>
        </w:tc>
        <w:tc>
          <w:tcPr>
            <w:tcW w:type="dxa" w:w="3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Smart Banner aparece → treinador envia mensagem em &lt;72 h sobe de ~30 % para &gt;55 %.</w:t>
            </w:r>
          </w:p>
        </w:tc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Funnel: banner_view (key=churn_risk) → message_sent em &lt;72 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Insights ignorados / dispensados</w:t>
            </w:r>
          </w:p>
        </w:tc>
        <w:tc>
          <w:tcPr>
            <w:tcW w:type="dxa" w:w="3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Cai &gt;50 % com a deduplicação (não há mais 3 cópias para dispensar uma a uma).</w:t>
            </w:r>
          </w:p>
        </w:tc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Razão entre dispensed e total criados, por insight_key.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Densidade percebida (qualitativo)</w:t>
            </w:r>
          </w:p>
        </w:tc>
        <w:tc>
          <w:tcPr>
            <w:tcW w:type="dxa" w:w="3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NPS específico da tela sobe; survey de 3 cliques (“Difícil / OK / Fácil de usar”).</w:t>
            </w:r>
          </w:p>
        </w:tc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Survey embutido após 2 semanas de uso do redesign.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Cliques inúteis</w:t>
            </w:r>
          </w:p>
        </w:tc>
        <w:tc>
          <w:tcPr>
            <w:tcW w:type="dxa" w:w="3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Cliques em cards vazios (“Rotina atual”) caem para zero.</w:t>
            </w:r>
          </w:p>
        </w:tc>
        <w:tc>
          <w:tcPr>
            <w:tcW w:type="dxa" w:w="30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34B"/>
                <w:sz w:val="20"/>
                <w:szCs w:val="20"/>
              </w:rPr>
              <w:t xml:space="preserve">Heatmap de cliques (PostHog/FullStory) por seção.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Métricas técnicas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Tempo de FCP/LCP da página: </w:t>
      </w:r>
      <w:r>
        <w:rPr>
          <w:rFonts w:ascii="Arial" w:cs="Arial" w:eastAsia="Arial" w:hAnsi="Arial"/>
          <w:sz w:val="22"/>
          <w:szCs w:val="22"/>
        </w:rPr>
        <w:t xml:space="preserve">redesign deve manter ou reduzir, já que esconde cards vazios e remove queries duplicadas (calendário + heatmap usam mesma fonte de dados).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Número de queries Supabase no SSR: </w:t>
      </w:r>
      <w:r>
        <w:rPr>
          <w:rFonts w:ascii="Arial" w:cs="Arial" w:eastAsia="Arial" w:hAnsi="Arial"/>
          <w:sz w:val="22"/>
          <w:szCs w:val="22"/>
        </w:rPr>
        <w:t xml:space="preserve">auditar: hoje a page.tsx faz ~14 queries em paralelo. Ao remover empty states inúteis, cair para ~10.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Cobertura de testes: </w:t>
      </w:r>
      <w:r>
        <w:rPr>
          <w:rFonts w:ascii="Arial" w:cs="Arial" w:eastAsia="Arial" w:hAnsi="Arial"/>
          <w:sz w:val="22"/>
          <w:szCs w:val="22"/>
        </w:rPr>
        <w:t xml:space="preserve">cobrir Smart Banner com testes unitários para cada level (já existem testes para StudentStatusBar; manter padrão).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Instrumentação mínima</w:t>
      </w:r>
    </w:p>
    <w:p>
      <w:pPr>
        <w:spacing w:after="240" w:line="260"/>
        <w:jc w:val="left"/>
      </w:pPr>
      <w:r>
        <w:rPr>
          <w:rFonts w:ascii="Courier New" w:cs="Courier New" w:eastAsia="Courier New" w:hAnsi="Courier New"/>
          <w:color w:val="43434B"/>
          <w:sz w:val="18"/>
          <w:szCs w:val="18"/>
        </w:rPr>
        <w:t xml:space="preserve">// hook útil para o Smart Banner
useEffect(() =&gt; {
  if (banner) {
    track('smart_banner_view', {
      student_id: student.id,
      banner_key: banner.key,
      banner_level: banner.level,
    })
  }
}, [banner?.key])
// no clique do CTA primário
const onPrimary = () =&gt; {
  track('smart_banner_action', {
    student_id: student.id,
    banner_key: banner.key,
    action: 'primary',
  })
  banner.primary.action()
}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Apêndice — arquivos de referência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Mockup interativo: </w:t>
      </w:r>
      <w:r>
        <w:rPr>
          <w:rFonts w:ascii="Courier New" w:cs="Courier New" w:eastAsia="Courier New" w:hAnsi="Courier New"/>
          <w:sz w:val="22"/>
          <w:szCs w:val="22"/>
        </w:rPr>
        <w:t xml:space="preserve">mockup-redesign.html</w:t>
      </w:r>
      <w:r>
        <w:rPr>
          <w:rFonts w:ascii="Arial" w:cs="Arial" w:eastAsia="Arial" w:hAnsi="Arial"/>
          <w:sz w:val="22"/>
          <w:szCs w:val="22"/>
        </w:rPr>
        <w:t xml:space="preserve"> (no diretório de outputs do Cowork). Abre no Chrome em qualquer servidor estático.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Página atual: </w:t>
      </w:r>
      <w:r>
        <w:rPr>
          <w:rFonts w:ascii="Courier New" w:cs="Courier New" w:eastAsia="Courier New" w:hAnsi="Courier New"/>
          <w:sz w:val="22"/>
          <w:szCs w:val="22"/>
        </w:rPr>
        <w:t xml:space="preserve">web/src/app/students/[id]/page.tsx</w:t>
      </w:r>
      <w:r>
        <w:rPr>
          <w:rFonts w:ascii="Arial" w:cs="Arial" w:eastAsia="Arial" w:hAnsi="Arial"/>
          <w:sz w:val="22"/>
          <w:szCs w:val="22"/>
        </w:rPr>
        <w:t xml:space="preserve"> — server component que busca os dados.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Render principal: </w:t>
      </w:r>
      <w:r>
        <w:rPr>
          <w:rFonts w:ascii="Courier New" w:cs="Courier New" w:eastAsia="Courier New" w:hAnsi="Courier New"/>
          <w:sz w:val="22"/>
          <w:szCs w:val="22"/>
        </w:rPr>
        <w:t xml:space="preserve">web/src/app/students/[id]/student-detail-client.tsx</w:t>
      </w:r>
      <w:r>
        <w:rPr>
          <w:rFonts w:ascii="Arial" w:cs="Arial" w:eastAsia="Arial" w:hAnsi="Arial"/>
          <w:sz w:val="22"/>
          <w:szCs w:val="22"/>
        </w:rPr>
        <w:t xml:space="preserve"> — onde o redesign será aplicado.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Componentes-alvo: </w:t>
      </w:r>
      <w:r>
        <w:rPr>
          <w:rFonts w:ascii="Courier New" w:cs="Courier New" w:eastAsia="Courier New" w:hAnsi="Courier New"/>
          <w:sz w:val="22"/>
          <w:szCs w:val="22"/>
        </w:rPr>
        <w:t xml:space="preserve">web/src/components/students/student-status-bar.tsx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active-program-dashboard.tsx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student-insights-card.tsx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assessment-sidebar-card.tsx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</w:rPr>
        <w:t xml:space="preserve">Engine de insights: </w:t>
      </w:r>
      <w:r>
        <w:rPr>
          <w:rFonts w:ascii="Arial" w:cs="Arial" w:eastAsia="Arial" w:hAnsi="Arial"/>
          <w:sz w:val="22"/>
          <w:szCs w:val="22"/>
        </w:rPr>
        <w:t xml:space="preserve">a refatorar em </w:t>
      </w:r>
      <w:r>
        <w:rPr>
          <w:rFonts w:ascii="Courier New" w:cs="Courier New" w:eastAsia="Courier New" w:hAnsi="Courier New"/>
          <w:sz w:val="22"/>
          <w:szCs w:val="22"/>
        </w:rPr>
        <w:t xml:space="preserve">actions/insights.ts</w:t>
      </w:r>
      <w:r>
        <w:rPr>
          <w:rFonts w:ascii="Arial" w:cs="Arial" w:eastAsia="Arial" w:hAnsi="Arial"/>
          <w:sz w:val="22"/>
          <w:szCs w:val="22"/>
        </w:rPr>
        <w:t xml:space="preserve"> + tabela </w:t>
      </w:r>
      <w:r>
        <w:rPr>
          <w:rFonts w:ascii="Courier New" w:cs="Courier New" w:eastAsia="Courier New" w:hAnsi="Courier New"/>
          <w:sz w:val="22"/>
          <w:szCs w:val="22"/>
        </w:rPr>
        <w:t xml:space="preserve">assistant_insights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7A7A85"/>
        <w:sz w:val="18"/>
        <w:szCs w:val="18"/>
      </w:rPr>
      <w:t xml:space="preserve">Para Gustavo · Kinevo</w:t>
    </w:r>
    <w:r>
      <w:rPr>
        <w:rFonts w:ascii="Arial" w:cs="Arial" w:eastAsia="Arial" w:hAnsi="Arial"/>
        <w:color w:val="7A7A85"/>
        <w:sz w:val="18"/>
        <w:szCs w:val="18"/>
      </w:rPr>
      <w:t xml:space="preserve">	Página </w:t>
    </w:r>
    <w:r>
      <w:rPr>
        <w:color w:val="7A7A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A85"/>
        <w:sz w:val="18"/>
        <w:szCs w:val="18"/>
      </w:rPr>
      <w:t xml:space="preserve"> de </w:t>
    </w:r>
    <w:r>
      <w:rPr>
        <w:color w:val="7A7A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A7A85"/>
        <w:sz w:val="18"/>
        <w:szCs w:val="18"/>
      </w:rPr>
      <w:t xml:space="preserve">Kinevo · Análise UX/UI </w:t>
    </w:r>
    <w:r>
      <w:rPr>
        <w:rFonts w:ascii="Arial" w:cs="Arial" w:eastAsia="Arial" w:hAnsi="Arial"/>
        <w:color w:val="7A7A85"/>
        <w:sz w:val="18"/>
        <w:szCs w:val="18"/>
      </w:rPr>
      <w:t xml:space="preserve">· Dashboard do Aluno</w:t>
    </w:r>
    <w:r>
      <w:rPr>
        <w:rFonts w:ascii="Arial" w:cs="Arial" w:eastAsia="Arial" w:hAnsi="Arial"/>
        <w:color w:val="7A7A85"/>
        <w:sz w:val="18"/>
        <w:szCs w:val="18"/>
      </w:rPr>
      <w:t xml:space="preserve">	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343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e245fb4afd0f063a72b8a4ec47507f4922d8d1.png"/><Relationship Id="rId10" Type="http://schemas.openxmlformats.org/officeDocument/2006/relationships/image" Target="media/827812000a3080311b84c6fdc5908289a7589868.png"/><Relationship Id="rId11" Type="http://schemas.openxmlformats.org/officeDocument/2006/relationships/image" Target="media/cddb0f5345b421890debf1d597bbf4ed996a38ed.png"/><Relationship Id="rId12" Type="http://schemas.openxmlformats.org/officeDocument/2006/relationships/image" Target="media/f4752d519879c2a34549ef02035f0406a3c5262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UX/UI — Dashboard do Aluno</dc:title>
  <dc:creator>Kinevo · Análise UX/UI</dc:creator>
  <dc:description>Diagnóstico, benchmarks e proposta de redesign do dashboard do aluno do Kinevo.</dc:description>
  <cp:lastModifiedBy>Un-named</cp:lastModifiedBy>
  <cp:revision>1</cp:revision>
  <dcterms:created xsi:type="dcterms:W3CDTF">2026-05-07T21:17:48.740Z</dcterms:created>
  <dcterms:modified xsi:type="dcterms:W3CDTF">2026-05-07T21:17:48.740Z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