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BD0C" w14:textId="068FDB94" w:rsidR="00031A0B" w:rsidRPr="00031A0B" w:rsidRDefault="00031A0B" w:rsidP="000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¡Entendido! Vamos a detallar a cómo configurar un servidor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HPE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Proliant</w:t>
      </w:r>
      <w:proofErr w:type="spellEnd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ML30 Gen10+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instalar y desplegar tu aplicación de mapas web con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Leaflet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Usaremos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Windows Server 2022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, que es adecuado para aprovechar las capacidades de hardware modernas de tu equipo.</w:t>
      </w:r>
    </w:p>
    <w:p w14:paraId="5CA95E1C" w14:textId="77777777" w:rsidR="00031A0B" w:rsidRPr="00031A0B" w:rsidRDefault="00031A0B" w:rsidP="000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23EA6866">
          <v:rect id="_x0000_i1025" style="width:0;height:1.5pt" o:hralign="center" o:hrstd="t" o:hr="t" fillcolor="#a0a0a0" stroked="f"/>
        </w:pict>
      </w:r>
    </w:p>
    <w:p w14:paraId="688C2F76" w14:textId="57E766A6" w:rsidR="00031A0B" w:rsidRPr="00031A0B" w:rsidRDefault="00031A0B" w:rsidP="000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1: Preparación e instalación del sistema operativo</w:t>
      </w:r>
    </w:p>
    <w:p w14:paraId="6505B328" w14:textId="77777777" w:rsidR="00031A0B" w:rsidRPr="00031A0B" w:rsidRDefault="00031A0B" w:rsidP="000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Descargar Windows Server 2022:</w:t>
      </w:r>
    </w:p>
    <w:p w14:paraId="26B6F7F3" w14:textId="0EF05447" w:rsidR="00031A0B" w:rsidRPr="00031A0B" w:rsidRDefault="00726F45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w:anchor="Precio_licencia" w:history="1">
        <w:r w:rsidR="00031A0B" w:rsidRPr="00031A0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VE"/>
          </w:rPr>
          <w:t>Adquiere una licencia de W</w:t>
        </w:r>
        <w:r w:rsidR="00031A0B" w:rsidRPr="00031A0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VE"/>
          </w:rPr>
          <w:t>i</w:t>
        </w:r>
        <w:r w:rsidR="00031A0B" w:rsidRPr="00031A0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VE"/>
          </w:rPr>
          <w:t xml:space="preserve">ndows Server 2022 (preferiblemente </w:t>
        </w:r>
        <w:r w:rsidR="00031A0B" w:rsidRPr="00031A0B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VE"/>
          </w:rPr>
          <w:t xml:space="preserve">Standard </w:t>
        </w:r>
        <w:proofErr w:type="spellStart"/>
        <w:r w:rsidR="00031A0B" w:rsidRPr="00031A0B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VE"/>
          </w:rPr>
          <w:t>Edition</w:t>
        </w:r>
        <w:proofErr w:type="spellEnd"/>
        <w:r w:rsidR="00031A0B" w:rsidRPr="00031A0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VE"/>
          </w:rPr>
          <w:t>).</w:t>
        </w:r>
      </w:hyperlink>
    </w:p>
    <w:p w14:paraId="5452E6C4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Descarga la ISO de instalación desde el portal oficial de Microsoft.</w:t>
      </w:r>
    </w:p>
    <w:p w14:paraId="0B6BBD9B" w14:textId="77777777" w:rsidR="00031A0B" w:rsidRPr="00031A0B" w:rsidRDefault="00031A0B" w:rsidP="000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Preparar el medio de instalación:</w:t>
      </w:r>
    </w:p>
    <w:p w14:paraId="3F5592F7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Usa una herramienta como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Rufus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crear un USB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booteable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 la ISO de Windows Server 2022.</w:t>
      </w:r>
    </w:p>
    <w:p w14:paraId="50F3D549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Inserta el USB en el servidor y configúralo para arrancar desde el USB.</w:t>
      </w:r>
    </w:p>
    <w:p w14:paraId="354A3D44" w14:textId="77777777" w:rsidR="00031A0B" w:rsidRPr="00031A0B" w:rsidRDefault="00031A0B" w:rsidP="000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Configurar el arranque del servidor:</w:t>
      </w:r>
    </w:p>
    <w:p w14:paraId="7C1D3B2E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Enciende el servidor y accede al BIOS/UEFI presionando la tecla correspondiente (generalmente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F9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HPE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Proliant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14:paraId="08745FFB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Configura el orden de arranque para que el USB sea la primera opción.</w:t>
      </w:r>
    </w:p>
    <w:p w14:paraId="7392D4DB" w14:textId="77777777" w:rsidR="00031A0B" w:rsidRPr="00031A0B" w:rsidRDefault="00031A0B" w:rsidP="000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Instalar el sistema operativo:</w:t>
      </w:r>
    </w:p>
    <w:p w14:paraId="62FCC9FF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Sigue las instrucciones del asistente de instalación de Windows Server. </w:t>
      </w:r>
    </w:p>
    <w:p w14:paraId="16DE1FF8" w14:textId="77777777" w:rsidR="00031A0B" w:rsidRPr="00031A0B" w:rsidRDefault="00031A0B" w:rsidP="00031A0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Selecciona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Standard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Edition</w:t>
      </w:r>
      <w:proofErr w:type="spellEnd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con Experiencia de Escritorio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una interfaz gráfica.</w:t>
      </w:r>
    </w:p>
    <w:p w14:paraId="627D28E2" w14:textId="77777777" w:rsidR="00031A0B" w:rsidRPr="00031A0B" w:rsidRDefault="00031A0B" w:rsidP="00031A0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Crea particiones en el disco según tus necesidades. (Ej.: Una partición para el sistema operativo y otra para datos).</w:t>
      </w:r>
    </w:p>
    <w:p w14:paraId="7696645A" w14:textId="77777777" w:rsidR="00031A0B" w:rsidRPr="00031A0B" w:rsidRDefault="00031A0B" w:rsidP="00031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Configura la cuenta de administrador con una contraseña segura.</w:t>
      </w:r>
    </w:p>
    <w:p w14:paraId="0294D360" w14:textId="77777777" w:rsidR="00031A0B" w:rsidRPr="00031A0B" w:rsidRDefault="00031A0B" w:rsidP="000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72B3E220">
          <v:rect id="_x0000_i1026" style="width:0;height:1.5pt" o:hralign="center" o:hrstd="t" o:hr="t" fillcolor="#a0a0a0" stroked="f"/>
        </w:pict>
      </w:r>
    </w:p>
    <w:p w14:paraId="227DB4F6" w14:textId="064116DA" w:rsidR="00031A0B" w:rsidRPr="00031A0B" w:rsidRDefault="00031A0B" w:rsidP="000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2: Configuración básica de Windows Server</w:t>
      </w:r>
    </w:p>
    <w:p w14:paraId="4B9405DB" w14:textId="77777777" w:rsidR="00031A0B" w:rsidRPr="00031A0B" w:rsidRDefault="00031A0B" w:rsidP="000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Actualizar el sistema operativo:</w:t>
      </w:r>
    </w:p>
    <w:p w14:paraId="08B16DCA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Conecta el servidor a internet.</w:t>
      </w:r>
    </w:p>
    <w:p w14:paraId="19CD9FF3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 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Configuración &gt; Actualización y seguridad &gt; Windows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Update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descarga las últimas actualizaciones.</w:t>
      </w:r>
    </w:p>
    <w:p w14:paraId="007DDE49" w14:textId="77777777" w:rsidR="00031A0B" w:rsidRPr="00031A0B" w:rsidRDefault="00031A0B" w:rsidP="000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Instalar los controladores de HPE:</w:t>
      </w:r>
    </w:p>
    <w:p w14:paraId="77C5420D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Descarga e instala los controladores más recientes para tu modelo desde el portal de HPE (sección de descargas para el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Proliant</w:t>
      </w:r>
      <w:proofErr w:type="spellEnd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ML30 Gen10+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14:paraId="6583DB04" w14:textId="77777777" w:rsidR="00031A0B" w:rsidRPr="00031A0B" w:rsidRDefault="00031A0B" w:rsidP="000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Configurar la red:</w:t>
      </w:r>
    </w:p>
    <w:p w14:paraId="0E761C38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 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Configuración de red &gt; Cambiar configuración del adaptador.</w:t>
      </w:r>
    </w:p>
    <w:p w14:paraId="64255C2B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Configura una IP estática adecuada para tu red local. </w:t>
      </w:r>
    </w:p>
    <w:p w14:paraId="084DD6EF" w14:textId="77777777" w:rsidR="00031A0B" w:rsidRPr="00031A0B" w:rsidRDefault="00031A0B" w:rsidP="00031A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Ejemplo: </w:t>
      </w:r>
    </w:p>
    <w:p w14:paraId="2D3B4539" w14:textId="68EB3D53" w:rsidR="00031A0B" w:rsidRPr="00031A0B" w:rsidRDefault="00031A0B" w:rsidP="00031A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Dirección IP: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190.169.101.230</w:t>
      </w:r>
    </w:p>
    <w:p w14:paraId="55DB709A" w14:textId="77777777" w:rsidR="00031A0B" w:rsidRPr="00031A0B" w:rsidRDefault="00031A0B" w:rsidP="00031A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Máscara de Subred: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255.255.255.0</w:t>
      </w:r>
    </w:p>
    <w:p w14:paraId="5E7B9611" w14:textId="3D44557D" w:rsidR="00031A0B" w:rsidRPr="00031A0B" w:rsidRDefault="00031A0B" w:rsidP="00031A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Puerta de enlace: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19</w:t>
      </w:r>
      <w:r>
        <w:rPr>
          <w:rFonts w:ascii="Courier New" w:eastAsia="Times New Roman" w:hAnsi="Courier New" w:cs="Courier New"/>
          <w:sz w:val="20"/>
          <w:szCs w:val="20"/>
          <w:lang w:eastAsia="es-VE"/>
        </w:rPr>
        <w:t>0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.16</w:t>
      </w:r>
      <w:r>
        <w:rPr>
          <w:rFonts w:ascii="Courier New" w:eastAsia="Times New Roman" w:hAnsi="Courier New" w:cs="Courier New"/>
          <w:sz w:val="20"/>
          <w:szCs w:val="20"/>
          <w:lang w:eastAsia="es-VE"/>
        </w:rPr>
        <w:t>9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.1.1</w:t>
      </w:r>
    </w:p>
    <w:p w14:paraId="4638E703" w14:textId="77777777" w:rsidR="00031A0B" w:rsidRPr="00031A0B" w:rsidRDefault="00031A0B" w:rsidP="00031A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DNS Primario: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8.8.8.8</w:t>
      </w:r>
    </w:p>
    <w:p w14:paraId="100339F5" w14:textId="77777777" w:rsidR="00031A0B" w:rsidRPr="00031A0B" w:rsidRDefault="00031A0B" w:rsidP="00031A0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DNS Secundario: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8.8.4.4</w:t>
      </w:r>
    </w:p>
    <w:p w14:paraId="66D313A4" w14:textId="77777777" w:rsidR="00031A0B" w:rsidRPr="00031A0B" w:rsidRDefault="00031A0B" w:rsidP="000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Configurar el nombre del servidor:</w:t>
      </w:r>
    </w:p>
    <w:p w14:paraId="4AA557CA" w14:textId="61272BBC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 el Administrador del Servidor, selecciona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Propiedades del sistema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cambia el nombre del servidor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proofErr w:type="spellStart"/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labgeomucv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4425B8B9" w14:textId="77777777" w:rsidR="00031A0B" w:rsidRPr="00031A0B" w:rsidRDefault="00031A0B" w:rsidP="000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Habilitar Escritorio Remoto:</w:t>
      </w:r>
    </w:p>
    <w:p w14:paraId="762C70F6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 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Configuración &gt; Sistema &gt; Escritorio Remoto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habilita la opción.</w:t>
      </w:r>
    </w:p>
    <w:p w14:paraId="21F692D1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Asegúrate de permitir conexiones remotas desde otros dispositivos.</w:t>
      </w:r>
    </w:p>
    <w:p w14:paraId="0B6B22BD" w14:textId="77777777" w:rsidR="00031A0B" w:rsidRPr="00031A0B" w:rsidRDefault="00031A0B" w:rsidP="000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Configurar usuarios:</w:t>
      </w:r>
    </w:p>
    <w:p w14:paraId="282052BA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Abre el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Administrador del Servidor &gt; Herramientas &gt; Administración de usuarios y grupos locales.</w:t>
      </w:r>
    </w:p>
    <w:p w14:paraId="7B126788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Crea cuentas de usuario para cada administrador o colaborador que necesite acceso.</w:t>
      </w:r>
    </w:p>
    <w:p w14:paraId="0C1AD4EE" w14:textId="77777777" w:rsidR="00031A0B" w:rsidRPr="00031A0B" w:rsidRDefault="00031A0B" w:rsidP="00031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Asegúrate de asignar permisos apropiados.</w:t>
      </w:r>
    </w:p>
    <w:p w14:paraId="7C676023" w14:textId="77777777" w:rsidR="00031A0B" w:rsidRPr="00031A0B" w:rsidRDefault="00031A0B" w:rsidP="000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79F6D3FE">
          <v:rect id="_x0000_i1027" style="width:0;height:1.5pt" o:hralign="center" o:hrstd="t" o:hr="t" fillcolor="#a0a0a0" stroked="f"/>
        </w:pict>
      </w:r>
    </w:p>
    <w:p w14:paraId="24E008F7" w14:textId="0A166537" w:rsidR="00031A0B" w:rsidRPr="00031A0B" w:rsidRDefault="00031A0B" w:rsidP="000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3: Configuración avanzada y servicios adicionales</w:t>
      </w:r>
    </w:p>
    <w:p w14:paraId="41C4B516" w14:textId="77777777" w:rsidR="00031A0B" w:rsidRPr="00031A0B" w:rsidRDefault="00031A0B" w:rsidP="000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Instalar roles y características necesarias:</w:t>
      </w:r>
    </w:p>
    <w:p w14:paraId="3263E02A" w14:textId="77777777" w:rsidR="00031A0B" w:rsidRPr="00031A0B" w:rsidRDefault="00031A0B" w:rsidP="00031A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Abre el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Administrador del Servidor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selecciona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Agregar roles y características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3C9B7690" w14:textId="77777777" w:rsidR="00031A0B" w:rsidRPr="00031A0B" w:rsidRDefault="00031A0B" w:rsidP="00031A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Instala: </w:t>
      </w:r>
    </w:p>
    <w:p w14:paraId="33203AD8" w14:textId="77777777" w:rsidR="00031A0B" w:rsidRPr="00031A0B" w:rsidRDefault="00031A0B" w:rsidP="00031A0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Servidor Web (IIS)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desplegar aplicaciones web.</w:t>
      </w:r>
    </w:p>
    <w:p w14:paraId="767E43B6" w14:textId="77777777" w:rsidR="00031A0B" w:rsidRPr="00031A0B" w:rsidRDefault="00031A0B" w:rsidP="00031A0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FTP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si necesitas transferir archivos fácilmente.</w:t>
      </w:r>
    </w:p>
    <w:p w14:paraId="64F895C0" w14:textId="77777777" w:rsidR="00031A0B" w:rsidRPr="00031A0B" w:rsidRDefault="00031A0B" w:rsidP="00031A0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.NET Framework 4.8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(incluye soporte para aplicaciones modernas).</w:t>
      </w:r>
    </w:p>
    <w:p w14:paraId="2F95D1AD" w14:textId="77777777" w:rsidR="00031A0B" w:rsidRPr="00031A0B" w:rsidRDefault="00031A0B" w:rsidP="000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Configurar IIS (Internet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Information</w:t>
      </w:r>
      <w:proofErr w:type="spellEnd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Services</w:t>
      </w:r>
      <w:proofErr w:type="spellEnd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):</w:t>
      </w:r>
    </w:p>
    <w:p w14:paraId="2199950B" w14:textId="77777777" w:rsidR="00031A0B" w:rsidRPr="00031A0B" w:rsidRDefault="00031A0B" w:rsidP="00031A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Ve al Administrador de IIS.</w:t>
      </w:r>
    </w:p>
    <w:p w14:paraId="1BF78D82" w14:textId="77777777" w:rsidR="00031A0B" w:rsidRPr="00031A0B" w:rsidRDefault="00031A0B" w:rsidP="00031A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Configura un sitio web predeterminado: </w:t>
      </w:r>
    </w:p>
    <w:p w14:paraId="02FC64C9" w14:textId="77777777" w:rsidR="00031A0B" w:rsidRPr="00031A0B" w:rsidRDefault="00031A0B" w:rsidP="00031A0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Ruta física: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C:\inetpub\wwwroot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27B31B1C" w14:textId="79042B4A" w:rsidR="00031A0B" w:rsidRPr="00031A0B" w:rsidRDefault="00031A0B" w:rsidP="00031A0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Puerto predeterminado: </w:t>
      </w:r>
      <w:r>
        <w:rPr>
          <w:rFonts w:ascii="Courier New" w:eastAsia="Times New Roman" w:hAnsi="Courier New" w:cs="Courier New"/>
          <w:sz w:val="20"/>
          <w:szCs w:val="20"/>
          <w:lang w:eastAsia="es-VE"/>
        </w:rPr>
        <w:t>443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1D23BB79" w14:textId="77777777" w:rsidR="00031A0B" w:rsidRPr="00031A0B" w:rsidRDefault="00031A0B" w:rsidP="00031A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Si necesitas soporte HTTPS, configura un certificado SSL.</w:t>
      </w:r>
    </w:p>
    <w:p w14:paraId="7EDBC135" w14:textId="77777777" w:rsidR="00031A0B" w:rsidRPr="00031A0B" w:rsidRDefault="00031A0B" w:rsidP="000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0D2FA68C">
          <v:rect id="_x0000_i1028" style="width:0;height:1.5pt" o:hralign="center" o:hrstd="t" o:hr="t" fillcolor="#a0a0a0" stroked="f"/>
        </w:pict>
      </w:r>
    </w:p>
    <w:p w14:paraId="4F900D8E" w14:textId="1835B56A" w:rsidR="00031A0B" w:rsidRPr="00031A0B" w:rsidRDefault="00031A0B" w:rsidP="000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4: Instalación de herramientas y configuración de la aplicación</w:t>
      </w:r>
    </w:p>
    <w:p w14:paraId="6464F1CD" w14:textId="77777777" w:rsidR="00031A0B" w:rsidRPr="00031A0B" w:rsidRDefault="00031A0B" w:rsidP="000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Instalar software necesario:</w:t>
      </w:r>
    </w:p>
    <w:p w14:paraId="0F9D30EC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Descarga e instala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Node.js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desde </w:t>
      </w:r>
      <w:hyperlink r:id="rId5" w:history="1">
        <w:r w:rsidRPr="00031A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nodejs.org</w:t>
        </w:r>
      </w:hyperlink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1C6A9358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Instala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Git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gestionar repositorios.</w:t>
      </w:r>
    </w:p>
    <w:p w14:paraId="3FA366FE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Instala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Visual Studio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Code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(opcional, para editar archivos directamente en el servidor).</w:t>
      </w:r>
    </w:p>
    <w:p w14:paraId="7AB2F7CF" w14:textId="77777777" w:rsidR="00031A0B" w:rsidRPr="00031A0B" w:rsidRDefault="00031A0B" w:rsidP="000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Preparar la aplicación web:</w:t>
      </w:r>
    </w:p>
    <w:p w14:paraId="3ED9C2BA" w14:textId="3A2B40D9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Crea un directorio en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C:\inetpub\wwwroot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llamado </w:t>
      </w:r>
      <w:proofErr w:type="spellStart"/>
      <w:r>
        <w:rPr>
          <w:rFonts w:ascii="Arial"/>
          <w:color w:val="000000"/>
          <w:sz w:val="18"/>
        </w:rPr>
        <w:t>labgeomucv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43101D3B" w14:textId="5D473C95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Copia todos los archivos de tu aplicación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Leaflet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(HTML, CSS, JS, y datos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GeoJSON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al directorio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C:\inetpub\wwwroot\labgeomucv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5C3E3B18" w14:textId="77777777" w:rsidR="00031A0B" w:rsidRPr="00031A0B" w:rsidRDefault="00031A0B" w:rsidP="000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Configurar la aplicación web en IIS:</w:t>
      </w:r>
    </w:p>
    <w:p w14:paraId="5A6DFFAD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 el Administrador de IIS: </w:t>
      </w:r>
    </w:p>
    <w:p w14:paraId="48F688A2" w14:textId="3F73EC91" w:rsidR="00031A0B" w:rsidRPr="00031A0B" w:rsidRDefault="00031A0B" w:rsidP="00031A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Crea un nuevo sitio web llamado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VE"/>
        </w:rPr>
        <w:t>GeoportalUCV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34E48133" w14:textId="79DFC077" w:rsidR="00031A0B" w:rsidRPr="00031A0B" w:rsidRDefault="00031A0B" w:rsidP="00031A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Ruta física: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C:\inetpub\wwwroot\</w:t>
      </w:r>
      <w:r w:rsidR="00F84851"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labgeomucv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3D3D4CE8" w14:textId="77777777" w:rsidR="00031A0B" w:rsidRPr="00031A0B" w:rsidRDefault="00031A0B" w:rsidP="00031A0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Puerto: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8080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(puedes cambiarlo si es necesario).</w:t>
      </w:r>
    </w:p>
    <w:p w14:paraId="73BC2FC7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Verifica que el sitio web esté funcionando accediendo a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http://&lt;ip_del_servidor&gt;:8080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desde un navegador.</w:t>
      </w:r>
    </w:p>
    <w:p w14:paraId="1581DAC9" w14:textId="77777777" w:rsidR="00031A0B" w:rsidRPr="00031A0B" w:rsidRDefault="00031A0B" w:rsidP="000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Habilitar WFS con </w:t>
      </w:r>
      <w:proofErr w:type="spellStart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GeoServer</w:t>
      </w:r>
      <w:proofErr w:type="spellEnd"/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(opcional):</w:t>
      </w:r>
    </w:p>
    <w:p w14:paraId="31B2FD4E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Descarga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GeoServer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desde </w:t>
      </w:r>
      <w:hyperlink r:id="rId6" w:history="1">
        <w:r w:rsidRPr="00031A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geoserver.org</w:t>
        </w:r>
      </w:hyperlink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3AAC5A39" w14:textId="77777777" w:rsidR="00031A0B" w:rsidRPr="00031A0B" w:rsidRDefault="00031A0B" w:rsidP="00031A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Instálalo en el servidor y configúralo para servir datos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GeoJSON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WFS como hiciste anteriormente.</w:t>
      </w:r>
    </w:p>
    <w:p w14:paraId="010E2217" w14:textId="77777777" w:rsidR="00031A0B" w:rsidRPr="00031A0B" w:rsidRDefault="00031A0B" w:rsidP="000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7814F24B">
          <v:rect id="_x0000_i1029" style="width:0;height:1.5pt" o:hralign="center" o:hrstd="t" o:hr="t" fillcolor="#a0a0a0" stroked="f"/>
        </w:pict>
      </w:r>
    </w:p>
    <w:p w14:paraId="163E769E" w14:textId="5F7D7374" w:rsidR="00031A0B" w:rsidRPr="00031A0B" w:rsidRDefault="00031A0B" w:rsidP="000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5: Pruebas y despliegue final</w:t>
      </w:r>
    </w:p>
    <w:p w14:paraId="75594FF5" w14:textId="77777777" w:rsidR="00031A0B" w:rsidRPr="00031A0B" w:rsidRDefault="00031A0B" w:rsidP="000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Prueba la aplicación localmente:</w:t>
      </w:r>
    </w:p>
    <w:p w14:paraId="7E5D570F" w14:textId="5A4DC05B" w:rsidR="00031A0B" w:rsidRPr="00031A0B" w:rsidRDefault="00031A0B" w:rsidP="00031A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Desde un navegador en el servidor, ve a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http://localhost:</w:t>
      </w:r>
      <w:r w:rsidR="00F84851">
        <w:rPr>
          <w:rFonts w:ascii="Courier New" w:eastAsia="Times New Roman" w:hAnsi="Courier New" w:cs="Courier New"/>
          <w:sz w:val="20"/>
          <w:szCs w:val="20"/>
          <w:lang w:eastAsia="es-VE"/>
        </w:rPr>
        <w:t>443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verificar que la aplicación de </w:t>
      </w:r>
      <w:proofErr w:type="spellStart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Leaflet</w:t>
      </w:r>
      <w:proofErr w:type="spellEnd"/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esté cargando correctamente.</w:t>
      </w:r>
    </w:p>
    <w:p w14:paraId="5DE1D601" w14:textId="77777777" w:rsidR="00031A0B" w:rsidRPr="00031A0B" w:rsidRDefault="00031A0B" w:rsidP="000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Permitir acceso remoto:</w:t>
      </w:r>
    </w:p>
    <w:p w14:paraId="3BDBD26F" w14:textId="77777777" w:rsidR="00031A0B" w:rsidRPr="00031A0B" w:rsidRDefault="00031A0B" w:rsidP="00031A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Configura las reglas del firewall para permitir tráfico en el puerto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8080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</w:p>
    <w:p w14:paraId="7B24BFA4" w14:textId="77777777" w:rsidR="00031A0B" w:rsidRPr="00031A0B" w:rsidRDefault="00031A0B" w:rsidP="00031A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 a </w:t>
      </w: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Firewall de Windows Defender &gt; Reglas de entrada &gt; Nueva regla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4BD8F62E" w14:textId="77777777" w:rsidR="00031A0B" w:rsidRPr="00031A0B" w:rsidRDefault="00031A0B" w:rsidP="00031A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Agrega una regla para habilitar el tráfico TCP en el puerto 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8080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5D692970" w14:textId="77777777" w:rsidR="00031A0B" w:rsidRPr="00031A0B" w:rsidRDefault="00031A0B" w:rsidP="000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Prueba la aplicación desde otros dispositivos:</w:t>
      </w:r>
    </w:p>
    <w:p w14:paraId="266788A7" w14:textId="65DBB0B3" w:rsidR="00031A0B" w:rsidRPr="00031A0B" w:rsidRDefault="00031A0B" w:rsidP="00031A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Abre un navegador en un dispositivo de la red local y accede a </w:t>
      </w:r>
      <w:r w:rsidR="00F84851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http://</w:t>
      </w:r>
      <w:r w:rsidR="00F84851" w:rsidRPr="00F84851">
        <w:rPr>
          <w:rFonts w:ascii="Courier New" w:eastAsia="Times New Roman" w:hAnsi="Courier New" w:cs="Courier New"/>
          <w:sz w:val="20"/>
          <w:szCs w:val="20"/>
          <w:lang w:eastAsia="es-VE"/>
        </w:rPr>
        <w:t>190.169.101.230</w:t>
      </w:r>
      <w:r w:rsidRPr="00031A0B">
        <w:rPr>
          <w:rFonts w:ascii="Courier New" w:eastAsia="Times New Roman" w:hAnsi="Courier New" w:cs="Courier New"/>
          <w:sz w:val="20"/>
          <w:szCs w:val="20"/>
          <w:lang w:eastAsia="es-VE"/>
        </w:rPr>
        <w:t>:</w:t>
      </w:r>
      <w:r w:rsidR="00F84851">
        <w:rPr>
          <w:rFonts w:ascii="Courier New" w:eastAsia="Times New Roman" w:hAnsi="Courier New" w:cs="Courier New"/>
          <w:sz w:val="20"/>
          <w:szCs w:val="20"/>
          <w:lang w:eastAsia="es-VE"/>
        </w:rPr>
        <w:t>443</w:t>
      </w: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6CF235C6" w14:textId="77777777" w:rsidR="00031A0B" w:rsidRPr="00031A0B" w:rsidRDefault="00031A0B" w:rsidP="000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Documenta las credenciales y configuración:</w:t>
      </w:r>
    </w:p>
    <w:p w14:paraId="2305D53B" w14:textId="77777777" w:rsidR="00031A0B" w:rsidRPr="00031A0B" w:rsidRDefault="00031A0B" w:rsidP="00031A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t>Crea un archivo de texto o documento con toda la configuración para referencia futura.</w:t>
      </w:r>
    </w:p>
    <w:p w14:paraId="31D20C48" w14:textId="77777777" w:rsidR="00031A0B" w:rsidRPr="00031A0B" w:rsidRDefault="00031A0B" w:rsidP="000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A0B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56A0123E">
          <v:rect id="_x0000_i1030" style="width:0;height:1.5pt" o:hralign="center" o:hrstd="t" o:hr="t" fillcolor="#a0a0a0" stroked="f"/>
        </w:pict>
      </w:r>
    </w:p>
    <w:p w14:paraId="42B48D2E" w14:textId="21AE6FDD" w:rsidR="00DD0820" w:rsidRDefault="00726F45">
      <w:bookmarkStart w:id="0" w:name="Precio_licencia"/>
      <w:r w:rsidRPr="00726F45">
        <w:lastRenderedPageBreak/>
        <w:drawing>
          <wp:inline distT="0" distB="0" distL="0" distR="0" wp14:anchorId="3C06273C" wp14:editId="2C41D33B">
            <wp:extent cx="5612130" cy="2569845"/>
            <wp:effectExtent l="0" t="0" r="7620" b="1905"/>
            <wp:docPr id="1" name="Imagen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0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1293"/>
    <w:multiLevelType w:val="multilevel"/>
    <w:tmpl w:val="9A76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B56D8"/>
    <w:multiLevelType w:val="multilevel"/>
    <w:tmpl w:val="E9F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44379"/>
    <w:multiLevelType w:val="multilevel"/>
    <w:tmpl w:val="7FFC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C4BF5"/>
    <w:multiLevelType w:val="multilevel"/>
    <w:tmpl w:val="6CEC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4C61"/>
    <w:multiLevelType w:val="multilevel"/>
    <w:tmpl w:val="F8FC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0B"/>
    <w:rsid w:val="00002BCA"/>
    <w:rsid w:val="00031A0B"/>
    <w:rsid w:val="00726F45"/>
    <w:rsid w:val="00875416"/>
    <w:rsid w:val="00AC1A85"/>
    <w:rsid w:val="00C750AE"/>
    <w:rsid w:val="00DD0820"/>
    <w:rsid w:val="00E83498"/>
    <w:rsid w:val="00F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1171"/>
  <w15:chartTrackingRefBased/>
  <w15:docId w15:val="{C7037596-0834-4F17-826A-A3E7A0C6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1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1A0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03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31A0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1A0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31A0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F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5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intaka.com.ve/index.php/es/licencias-windows/windows-server-2022-standard-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server.org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Pleno</dc:creator>
  <cp:keywords/>
  <dc:description/>
  <cp:lastModifiedBy>Ser Pleno</cp:lastModifiedBy>
  <cp:revision>3</cp:revision>
  <dcterms:created xsi:type="dcterms:W3CDTF">2024-11-21T16:23:00Z</dcterms:created>
  <dcterms:modified xsi:type="dcterms:W3CDTF">2024-11-21T19:59:00Z</dcterms:modified>
</cp:coreProperties>
</file>