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4302F" w14:textId="77777777" w:rsidR="00DB7CBB" w:rsidRDefault="00DB7CBB" w:rsidP="00DB7CBB">
      <w:pPr>
        <w:pStyle w:val="Els-Title"/>
      </w:pPr>
      <w:r>
        <w:t>ALE-FEM for two-phase flows with heat and mass transfer</w:t>
      </w:r>
    </w:p>
    <w:p w14:paraId="49293764" w14:textId="77777777" w:rsidR="00CE4A86" w:rsidRPr="003F295E" w:rsidRDefault="00E72CCD" w:rsidP="00DB7CBB">
      <w:pPr>
        <w:pStyle w:val="Els-Title"/>
        <w:rPr>
          <w:lang w:val="es-ES_tradnl" w:eastAsia="zh-CN"/>
        </w:rPr>
      </w:pPr>
      <w:r w:rsidRPr="00E72CCD">
        <w:rPr>
          <w:u w:val="single"/>
          <w:lang w:val="es-ES_tradnl"/>
        </w:rPr>
        <w:t>G. Anjos</w:t>
      </w:r>
      <w:r w:rsidR="00DB7CBB">
        <w:rPr>
          <w:u w:val="single"/>
          <w:vertAlign w:val="superscript"/>
          <w:lang w:val="es-ES_tradnl"/>
        </w:rPr>
        <w:t>1</w:t>
      </w:r>
      <w:r w:rsidR="00CE4A86" w:rsidRPr="003F295E">
        <w:rPr>
          <w:lang w:val="es-ES_tradnl"/>
        </w:rPr>
        <w:t xml:space="preserve">, </w:t>
      </w:r>
      <w:r>
        <w:rPr>
          <w:lang w:val="es-ES_tradnl"/>
        </w:rPr>
        <w:t>G. Peixoto</w:t>
      </w:r>
      <w:r w:rsidR="00DB7CBB">
        <w:rPr>
          <w:vertAlign w:val="superscript"/>
          <w:lang w:val="es-ES_tradnl"/>
        </w:rPr>
        <w:t>2</w:t>
      </w:r>
      <w:r>
        <w:rPr>
          <w:lang w:val="es-ES_tradnl"/>
        </w:rPr>
        <w:t>, N. Mangiavacchi</w:t>
      </w:r>
      <w:r w:rsidR="00DB7CBB">
        <w:rPr>
          <w:vertAlign w:val="superscript"/>
          <w:lang w:val="es-ES_tradnl"/>
        </w:rPr>
        <w:t>3</w:t>
      </w:r>
      <w:r>
        <w:rPr>
          <w:lang w:val="es-ES_tradnl"/>
        </w:rPr>
        <w:t xml:space="preserve"> and </w:t>
      </w:r>
      <w:r w:rsidR="00CE72C3">
        <w:rPr>
          <w:lang w:val="es-ES_tradnl"/>
        </w:rPr>
        <w:t>and</w:t>
      </w:r>
      <w:r w:rsidR="00CE4A86">
        <w:rPr>
          <w:lang w:val="es-ES_tradnl"/>
        </w:rPr>
        <w:t xml:space="preserve"> </w:t>
      </w:r>
      <w:r>
        <w:rPr>
          <w:lang w:val="es-ES_tradnl"/>
        </w:rPr>
        <w:t>J. Pontes</w:t>
      </w:r>
      <w:r w:rsidR="00DB7CBB">
        <w:rPr>
          <w:vertAlign w:val="superscript"/>
          <w:lang w:val="es-ES_tradnl"/>
        </w:rPr>
        <w:t>4</w:t>
      </w:r>
      <w:r w:rsidR="00CE4A86">
        <w:rPr>
          <w:lang w:val="es-ES_tradnl"/>
        </w:rPr>
        <w:t xml:space="preserve"> </w:t>
      </w:r>
    </w:p>
    <w:p w14:paraId="4D3ED9A2" w14:textId="77777777" w:rsidR="00465630" w:rsidRPr="00DB7CBB" w:rsidRDefault="00CE4A86" w:rsidP="00CE72C3">
      <w:pPr>
        <w:pStyle w:val="Els-Affiliation"/>
        <w:rPr>
          <w:color w:val="000000" w:themeColor="text1"/>
        </w:rPr>
      </w:pPr>
      <w:r w:rsidRPr="00DB7CBB">
        <w:rPr>
          <w:color w:val="000000" w:themeColor="text1"/>
          <w:sz w:val="18"/>
          <w:vertAlign w:val="superscript"/>
        </w:rPr>
        <w:t>1</w:t>
      </w:r>
      <w:r w:rsidR="00465630" w:rsidRPr="00DB7CBB">
        <w:rPr>
          <w:color w:val="000000" w:themeColor="text1"/>
        </w:rPr>
        <w:t xml:space="preserve"> </w:t>
      </w:r>
      <w:r w:rsidR="00DB7CBB" w:rsidRPr="00DB7CBB">
        <w:rPr>
          <w:color w:val="000000" w:themeColor="text1"/>
        </w:rPr>
        <w:t>GESAR- Department of Mechanical Engineering, State University of Rio de Janeiro, Brazil. gustavo.anjos@uerj.br</w:t>
      </w:r>
      <w:r w:rsidRPr="00DB7CBB">
        <w:rPr>
          <w:color w:val="000000" w:themeColor="text1"/>
        </w:rPr>
        <w:br/>
      </w:r>
      <w:r w:rsidR="00DB7CBB" w:rsidRPr="00DB7CBB">
        <w:rPr>
          <w:color w:val="000000" w:themeColor="text1"/>
          <w:sz w:val="18"/>
          <w:vertAlign w:val="superscript"/>
        </w:rPr>
        <w:t>2</w:t>
      </w:r>
      <w:r w:rsidR="00DB7CBB" w:rsidRPr="00DB7CBB">
        <w:rPr>
          <w:color w:val="000000" w:themeColor="text1"/>
        </w:rPr>
        <w:t xml:space="preserve"> </w:t>
      </w:r>
      <w:hyperlink r:id="rId9" w:history="1">
        <w:r w:rsidR="00DB7CBB" w:rsidRPr="00DB7CBB">
          <w:rPr>
            <w:rStyle w:val="Hyperlink"/>
            <w:color w:val="000000" w:themeColor="text1"/>
            <w:u w:val="none"/>
          </w:rPr>
          <w:t>gustavo.oliveira@uerj.br</w:t>
        </w:r>
      </w:hyperlink>
      <w:r w:rsidR="00DB7CBB" w:rsidRPr="00DB7CBB">
        <w:rPr>
          <w:color w:val="000000" w:themeColor="text1"/>
        </w:rPr>
        <w:t xml:space="preserve">, </w:t>
      </w:r>
      <w:r w:rsidR="00DB7CBB" w:rsidRPr="00DB7CBB">
        <w:rPr>
          <w:color w:val="000000" w:themeColor="text1"/>
          <w:sz w:val="18"/>
          <w:vertAlign w:val="superscript"/>
        </w:rPr>
        <w:t>3</w:t>
      </w:r>
      <w:r w:rsidR="00DB7CBB" w:rsidRPr="00DB7CBB">
        <w:rPr>
          <w:color w:val="000000" w:themeColor="text1"/>
        </w:rPr>
        <w:t xml:space="preserve"> </w:t>
      </w:r>
      <w:hyperlink r:id="rId10" w:history="1">
        <w:r w:rsidR="00DB7CBB" w:rsidRPr="00DB7CBB">
          <w:rPr>
            <w:rStyle w:val="Hyperlink"/>
            <w:color w:val="000000" w:themeColor="text1"/>
            <w:u w:val="none"/>
          </w:rPr>
          <w:t>norbert@uerj.br</w:t>
        </w:r>
      </w:hyperlink>
      <w:r w:rsidR="00DB7CBB" w:rsidRPr="00DB7CBB">
        <w:rPr>
          <w:color w:val="000000" w:themeColor="text1"/>
        </w:rPr>
        <w:t xml:space="preserve">, </w:t>
      </w:r>
      <w:r w:rsidR="00DB7CBB" w:rsidRPr="00DB7CBB">
        <w:rPr>
          <w:color w:val="000000" w:themeColor="text1"/>
          <w:sz w:val="18"/>
          <w:vertAlign w:val="superscript"/>
        </w:rPr>
        <w:t>4</w:t>
      </w:r>
      <w:r w:rsidR="00DB7CBB" w:rsidRPr="00DB7CBB">
        <w:rPr>
          <w:color w:val="000000" w:themeColor="text1"/>
        </w:rPr>
        <w:t xml:space="preserve"> jose.pontes@uerj.</w:t>
      </w:r>
    </w:p>
    <w:p w14:paraId="7F3001AD" w14:textId="77777777" w:rsidR="00DB7CBB" w:rsidRDefault="00DB7CBB" w:rsidP="008236AD">
      <w:pPr>
        <w:spacing w:after="120"/>
        <w:rPr>
          <w:rFonts w:ascii="Times New Roman" w:hAnsi="Times New Roman" w:cs="Times New Roman"/>
          <w:b/>
          <w:lang w:val="en-US"/>
        </w:rPr>
      </w:pPr>
    </w:p>
    <w:p w14:paraId="6FBD4447" w14:textId="77777777" w:rsidR="00836017" w:rsidRPr="0008024A" w:rsidRDefault="000474EA" w:rsidP="0008024A">
      <w:pPr>
        <w:widowControl w:val="0"/>
        <w:autoSpaceDE w:val="0"/>
        <w:autoSpaceDN w:val="0"/>
        <w:adjustRightInd w:val="0"/>
        <w:spacing w:after="240" w:line="240" w:lineRule="auto"/>
        <w:jc w:val="both"/>
        <w:rPr>
          <w:rFonts w:ascii="Times New Roman" w:hAnsi="Times New Roman" w:cs="Times New Roman"/>
          <w:iCs/>
          <w:sz w:val="24"/>
          <w:szCs w:val="24"/>
          <w:lang w:val="en-US"/>
        </w:rPr>
      </w:pPr>
      <w:r w:rsidRPr="00DB7CBB">
        <w:rPr>
          <w:rFonts w:ascii="Times New Roman" w:hAnsi="Times New Roman" w:cs="Times New Roman"/>
          <w:noProof/>
          <w:sz w:val="24"/>
          <w:lang w:val="en-US"/>
        </w:rPr>
        <w:drawing>
          <wp:anchor distT="0" distB="0" distL="114300" distR="114300" simplePos="0" relativeHeight="251662336" behindDoc="0" locked="0" layoutInCell="1" allowOverlap="1" wp14:anchorId="717F2CEF" wp14:editId="5F9CD1EC">
            <wp:simplePos x="0" y="0"/>
            <wp:positionH relativeFrom="column">
              <wp:posOffset>4343400</wp:posOffset>
            </wp:positionH>
            <wp:positionV relativeFrom="paragraph">
              <wp:posOffset>767715</wp:posOffset>
            </wp:positionV>
            <wp:extent cx="1265555" cy="1143000"/>
            <wp:effectExtent l="0" t="0" r="4445" b="0"/>
            <wp:wrapSquare wrapText="bothSides"/>
            <wp:docPr id="14391" name="Picture 14335" descr="propert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 name="Picture 14335" descr="property.pdf"/>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5555" cy="114300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DB7CBB">
        <w:rPr>
          <w:rFonts w:ascii="Times New Roman" w:hAnsi="Times New Roman" w:cs="Times New Roman"/>
          <w:noProof/>
          <w:sz w:val="24"/>
          <w:lang w:val="en-US"/>
        </w:rPr>
        <w:drawing>
          <wp:anchor distT="0" distB="0" distL="114300" distR="114300" simplePos="0" relativeHeight="251661312" behindDoc="0" locked="0" layoutInCell="1" allowOverlap="1" wp14:anchorId="0C5C775E" wp14:editId="525BFD5B">
            <wp:simplePos x="0" y="0"/>
            <wp:positionH relativeFrom="column">
              <wp:posOffset>2857500</wp:posOffset>
            </wp:positionH>
            <wp:positionV relativeFrom="paragraph">
              <wp:posOffset>704215</wp:posOffset>
            </wp:positionV>
            <wp:extent cx="1550035" cy="1206500"/>
            <wp:effectExtent l="0" t="0" r="0" b="12700"/>
            <wp:wrapSquare wrapText="bothSides"/>
            <wp:docPr id="14390" name="Picture 29" descr="interfac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 name="Picture 29" descr="interface.pdf"/>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0035" cy="1206500"/>
                    </a:xfrm>
                    <a:prstGeom prst="rect">
                      <a:avLst/>
                    </a:prstGeom>
                    <a:noFill/>
                    <a:ln>
                      <a:noFill/>
                    </a:ln>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lang w:val="en-US"/>
        </w:rPr>
        <mc:AlternateContent>
          <mc:Choice Requires="wps">
            <w:drawing>
              <wp:anchor distT="0" distB="0" distL="114300" distR="114300" simplePos="0" relativeHeight="251660288" behindDoc="1" locked="0" layoutInCell="1" allowOverlap="1" wp14:anchorId="2E136C58" wp14:editId="3A302F1B">
                <wp:simplePos x="0" y="0"/>
                <wp:positionH relativeFrom="column">
                  <wp:posOffset>2971800</wp:posOffset>
                </wp:positionH>
                <wp:positionV relativeFrom="paragraph">
                  <wp:posOffset>2025015</wp:posOffset>
                </wp:positionV>
                <wp:extent cx="2743200" cy="237490"/>
                <wp:effectExtent l="0" t="0" r="0" b="0"/>
                <wp:wrapTight wrapText="bothSides">
                  <wp:wrapPolygon edited="0">
                    <wp:start x="0" y="0"/>
                    <wp:lineTo x="0" y="18481"/>
                    <wp:lineTo x="21400" y="18481"/>
                    <wp:lineTo x="2140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743200" cy="237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5D02A" w14:textId="77777777" w:rsidR="00151260" w:rsidRPr="00E8511B" w:rsidRDefault="00151260" w:rsidP="00E8511B">
                            <w:pPr>
                              <w:jc w:val="center"/>
                              <w:rPr>
                                <w:rFonts w:ascii="Times New Roman" w:hAnsi="Times New Roman" w:cs="Times New Roman"/>
                                <w:sz w:val="18"/>
                                <w:szCs w:val="18"/>
                              </w:rPr>
                            </w:pPr>
                            <w:r>
                              <w:rPr>
                                <w:rFonts w:ascii="Times New Roman" w:hAnsi="Times New Roman" w:cs="Times New Roman"/>
                                <w:sz w:val="18"/>
                                <w:szCs w:val="18"/>
                              </w:rPr>
                              <w:t>Fig 1: Interface/properties representation in ALE-FEM.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234pt;margin-top:159.45pt;width:3in;height:18.7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" fillcolor="white [3201]" stroked="f" strokeweight=".5pt">
                <v:textbox>
                  <w:txbxContent>
                    <w:p w14:paraId="4275D02A" w14:textId="77777777" w:rsidR="00151260" w:rsidRPr="00E8511B" w:rsidRDefault="00151260" w:rsidP="00E8511B">
                      <w:pPr>
                        <w:jc w:val="center"/>
                        <w:rPr>
                          <w:rFonts w:ascii="Times New Roman" w:hAnsi="Times New Roman" w:cs="Times New Roman"/>
                          <w:sz w:val="18"/>
                          <w:szCs w:val="18"/>
                        </w:rPr>
                      </w:pPr>
                      <w:r>
                        <w:rPr>
                          <w:rFonts w:ascii="Times New Roman" w:hAnsi="Times New Roman" w:cs="Times New Roman"/>
                          <w:sz w:val="18"/>
                          <w:szCs w:val="18"/>
                        </w:rPr>
                        <w:t>Fig 1: Interface/properties representation in ALE-FEM.</w:t>
                      </w:r>
                    </w:p>
                  </w:txbxContent>
                </v:textbox>
                <w10:wrap type="tight"/>
              </v:shape>
            </w:pict>
          </mc:Fallback>
        </mc:AlternateContent>
      </w:r>
      <w:r w:rsidR="00DB7CBB" w:rsidRPr="00DB7CBB">
        <w:rPr>
          <w:rFonts w:ascii="Times New Roman" w:hAnsi="Times New Roman" w:cs="Times New Roman"/>
          <w:iCs/>
          <w:sz w:val="24"/>
          <w:szCs w:val="24"/>
          <w:lang w:val="en-US"/>
        </w:rPr>
        <w:t>A numerical method is described to study two-phase flows for single and multiple bubbles with phase change</w:t>
      </w:r>
      <w:r>
        <w:rPr>
          <w:rFonts w:ascii="Times New Roman" w:hAnsi="Times New Roman" w:cs="Times New Roman"/>
          <w:iCs/>
          <w:sz w:val="24"/>
          <w:szCs w:val="24"/>
          <w:lang w:val="en-US"/>
        </w:rPr>
        <w:t xml:space="preserve"> for efficient cooling systems</w:t>
      </w:r>
      <w:r w:rsidR="00DB7CBB" w:rsidRPr="00DB7CBB">
        <w:rPr>
          <w:rFonts w:ascii="Times New Roman" w:hAnsi="Times New Roman" w:cs="Times New Roman"/>
          <w:iCs/>
          <w:sz w:val="24"/>
          <w:szCs w:val="24"/>
          <w:lang w:val="en-US"/>
        </w:rPr>
        <w:t>. The fluid flow equations are based on the Arb</w:t>
      </w:r>
      <w:r>
        <w:rPr>
          <w:rFonts w:ascii="Times New Roman" w:hAnsi="Times New Roman" w:cs="Times New Roman"/>
          <w:iCs/>
          <w:sz w:val="24"/>
          <w:szCs w:val="24"/>
          <w:lang w:val="en-US"/>
        </w:rPr>
        <w:t xml:space="preserve">itrary </w:t>
      </w:r>
      <w:proofErr w:type="spellStart"/>
      <w:r>
        <w:rPr>
          <w:rFonts w:ascii="Times New Roman" w:hAnsi="Times New Roman" w:cs="Times New Roman"/>
          <w:iCs/>
          <w:sz w:val="24"/>
          <w:szCs w:val="24"/>
          <w:lang w:val="en-US"/>
        </w:rPr>
        <w:t>Lagrangian-Eulerian</w:t>
      </w:r>
      <w:proofErr w:type="spellEnd"/>
      <w:r>
        <w:rPr>
          <w:rFonts w:ascii="Times New Roman" w:hAnsi="Times New Roman" w:cs="Times New Roman"/>
          <w:iCs/>
          <w:sz w:val="24"/>
          <w:szCs w:val="24"/>
          <w:lang w:val="en-US"/>
        </w:rPr>
        <w:t xml:space="preserve"> for</w:t>
      </w:r>
      <w:r w:rsidR="00DB7CBB" w:rsidRPr="00DB7CBB">
        <w:rPr>
          <w:rFonts w:ascii="Times New Roman" w:hAnsi="Times New Roman" w:cs="Times New Roman"/>
          <w:iCs/>
          <w:sz w:val="24"/>
          <w:szCs w:val="24"/>
          <w:lang w:val="en-US"/>
        </w:rPr>
        <w:t xml:space="preserve">mulation (ALE) and the Finite Element Method (FEM), creating a new two-phase method with an improved model for the liquid- gas interface in </w:t>
      </w:r>
      <w:proofErr w:type="spellStart"/>
      <w:r w:rsidR="00DB7CBB" w:rsidRPr="00DB7CBB">
        <w:rPr>
          <w:rFonts w:ascii="Times New Roman" w:hAnsi="Times New Roman" w:cs="Times New Roman"/>
          <w:iCs/>
          <w:sz w:val="24"/>
          <w:szCs w:val="24"/>
          <w:lang w:val="en-US"/>
        </w:rPr>
        <w:t>microchannels</w:t>
      </w:r>
      <w:proofErr w:type="spellEnd"/>
      <w:r w:rsidR="00DB7CBB" w:rsidRPr="00DB7CBB">
        <w:rPr>
          <w:rFonts w:ascii="Times New Roman" w:hAnsi="Times New Roman" w:cs="Times New Roman"/>
          <w:iCs/>
          <w:sz w:val="24"/>
          <w:szCs w:val="24"/>
          <w:lang w:val="en-US"/>
        </w:rPr>
        <w:t>. A successful adaptive mesh up- date procedure is also described for effective management of the mesh at the two-phase interface</w:t>
      </w:r>
      <w:r>
        <w:rPr>
          <w:rFonts w:ascii="Times New Roman" w:hAnsi="Times New Roman" w:cs="Times New Roman"/>
          <w:iCs/>
          <w:sz w:val="24"/>
          <w:szCs w:val="24"/>
          <w:lang w:val="en-US"/>
        </w:rPr>
        <w:t xml:space="preserve"> to remove, add and repair sur</w:t>
      </w:r>
      <w:r w:rsidR="00DB7CBB" w:rsidRPr="00DB7CBB">
        <w:rPr>
          <w:rFonts w:ascii="Times New Roman" w:hAnsi="Times New Roman" w:cs="Times New Roman"/>
          <w:iCs/>
          <w:sz w:val="24"/>
          <w:szCs w:val="24"/>
          <w:lang w:val="en-US"/>
        </w:rPr>
        <w:t>face elements, since the comput</w:t>
      </w:r>
      <w:r>
        <w:rPr>
          <w:rFonts w:ascii="Times New Roman" w:hAnsi="Times New Roman" w:cs="Times New Roman"/>
          <w:iCs/>
          <w:sz w:val="24"/>
          <w:szCs w:val="24"/>
          <w:lang w:val="en-US"/>
        </w:rPr>
        <w:t>ational mesh nodes move accord</w:t>
      </w:r>
      <w:r w:rsidR="00DB7CBB" w:rsidRPr="00DB7CBB">
        <w:rPr>
          <w:rFonts w:ascii="Times New Roman" w:hAnsi="Times New Roman" w:cs="Times New Roman"/>
          <w:iCs/>
          <w:sz w:val="24"/>
          <w:szCs w:val="24"/>
          <w:lang w:val="en-US"/>
        </w:rPr>
        <w:t xml:space="preserve">ing to the flow. The </w:t>
      </w:r>
      <w:proofErr w:type="spellStart"/>
      <w:r w:rsidR="00DB7CBB" w:rsidRPr="00DB7CBB">
        <w:rPr>
          <w:rFonts w:ascii="Times New Roman" w:hAnsi="Times New Roman" w:cs="Times New Roman"/>
          <w:iCs/>
          <w:sz w:val="24"/>
          <w:szCs w:val="24"/>
          <w:lang w:val="en-US"/>
        </w:rPr>
        <w:t>Lagrangian</w:t>
      </w:r>
      <w:proofErr w:type="spellEnd"/>
      <w:r w:rsidR="00DB7CBB" w:rsidRPr="00DB7CBB">
        <w:rPr>
          <w:rFonts w:ascii="Times New Roman" w:hAnsi="Times New Roman" w:cs="Times New Roman"/>
          <w:iCs/>
          <w:sz w:val="24"/>
          <w:szCs w:val="24"/>
          <w:lang w:val="en-US"/>
        </w:rPr>
        <w:t xml:space="preserve"> description explicitly defines the two-phase interface position by a set of interconnected </w:t>
      </w:r>
      <w:r w:rsidR="00151260" w:rsidRPr="00DB7CBB">
        <w:rPr>
          <w:rFonts w:ascii="Times New Roman" w:hAnsi="Times New Roman" w:cs="Times New Roman"/>
          <w:iCs/>
          <w:sz w:val="24"/>
          <w:szCs w:val="24"/>
          <w:lang w:val="en-US"/>
        </w:rPr>
        <w:t>nodes, which</w:t>
      </w:r>
      <w:r w:rsidR="00DB7CBB" w:rsidRPr="00DB7CBB">
        <w:rPr>
          <w:rFonts w:ascii="Times New Roman" w:hAnsi="Times New Roman" w:cs="Times New Roman"/>
          <w:iCs/>
          <w:sz w:val="24"/>
          <w:szCs w:val="24"/>
          <w:lang w:val="en-US"/>
        </w:rPr>
        <w:t xml:space="preserve"> ensures a sharp representation of the boundary, including the role of the surface </w:t>
      </w:r>
      <w:r w:rsidR="00DB7CBB" w:rsidRPr="000474EA">
        <w:rPr>
          <w:rFonts w:ascii="Times New Roman" w:hAnsi="Times New Roman" w:cs="Times New Roman"/>
          <w:iCs/>
          <w:sz w:val="24"/>
          <w:szCs w:val="24"/>
          <w:lang w:val="en-US"/>
        </w:rPr>
        <w:t xml:space="preserve">tension. </w:t>
      </w:r>
      <w:r>
        <w:rPr>
          <w:rFonts w:ascii="Times New Roman" w:hAnsi="Times New Roman" w:cs="Times New Roman"/>
          <w:noProof/>
          <w:sz w:val="24"/>
          <w:lang w:val="en-US"/>
        </w:rPr>
        <w:t xml:space="preserve">The governing equations are shown </w:t>
      </w:r>
      <w:r w:rsidRPr="000474EA">
        <w:rPr>
          <w:rFonts w:ascii="Times New Roman" w:hAnsi="Times New Roman" w:cs="Times New Roman"/>
          <w:noProof/>
          <w:sz w:val="24"/>
          <w:lang w:val="en-US"/>
        </w:rPr>
        <w:t xml:space="preserve">in dimensionless vector form, where </w:t>
      </w:r>
      <w:r w:rsidRPr="000474EA">
        <w:rPr>
          <w:rFonts w:ascii="Times New Roman" w:hAnsi="Times New Roman" w:cs="Times New Roman"/>
          <w:b/>
          <w:bCs/>
          <w:iCs/>
          <w:noProof/>
          <w:sz w:val="24"/>
          <w:lang w:val="en-US"/>
        </w:rPr>
        <w:t>u</w:t>
      </w:r>
      <w:r w:rsidRPr="000474EA">
        <w:rPr>
          <w:rFonts w:ascii="Times New Roman" w:hAnsi="Times New Roman" w:cs="Times New Roman"/>
          <w:noProof/>
          <w:sz w:val="24"/>
          <w:lang w:val="en-US"/>
        </w:rPr>
        <w:t>,</w:t>
      </w:r>
      <w:r w:rsidRPr="000474EA">
        <w:rPr>
          <w:rFonts w:ascii="Times New Roman" w:hAnsi="Times New Roman" w:cs="Times New Roman"/>
          <w:bCs/>
          <w:iCs/>
          <w:noProof/>
          <w:sz w:val="24"/>
          <w:lang w:val="en-US"/>
        </w:rPr>
        <w:t>p</w:t>
      </w:r>
      <w:r w:rsidRPr="000474EA">
        <w:rPr>
          <w:rFonts w:ascii="Times New Roman" w:hAnsi="Times New Roman" w:cs="Times New Roman"/>
          <w:b/>
          <w:bCs/>
          <w:i/>
          <w:iCs/>
          <w:noProof/>
          <w:sz w:val="24"/>
          <w:lang w:val="en-US"/>
        </w:rPr>
        <w:t xml:space="preserve"> </w:t>
      </w:r>
      <w:r w:rsidRPr="000474EA">
        <w:rPr>
          <w:rFonts w:ascii="Times New Roman" w:hAnsi="Times New Roman" w:cs="Times New Roman"/>
          <w:noProof/>
          <w:sz w:val="24"/>
          <w:lang w:val="en-US"/>
        </w:rPr>
        <w:t>and</w:t>
      </w:r>
      <w:r w:rsidRPr="000474EA">
        <w:rPr>
          <w:rFonts w:ascii="Times New Roman" w:hAnsi="Times New Roman" w:cs="Times New Roman"/>
          <w:b/>
          <w:bCs/>
          <w:i/>
          <w:iCs/>
          <w:noProof/>
          <w:sz w:val="24"/>
          <w:lang w:val="en-US"/>
        </w:rPr>
        <w:t xml:space="preserve"> </w:t>
      </w:r>
      <w:r w:rsidRPr="000474EA">
        <w:rPr>
          <w:rFonts w:ascii="Times New Roman" w:hAnsi="Times New Roman" w:cs="Times New Roman"/>
          <w:bCs/>
          <w:i/>
          <w:iCs/>
          <w:noProof/>
          <w:sz w:val="24"/>
          <w:lang w:val="en-US"/>
        </w:rPr>
        <w:t>T</w:t>
      </w:r>
      <w:r w:rsidRPr="000474EA">
        <w:rPr>
          <w:rFonts w:ascii="Times New Roman" w:hAnsi="Times New Roman" w:cs="Times New Roman"/>
          <w:noProof/>
          <w:sz w:val="24"/>
          <w:lang w:val="en-US"/>
        </w:rPr>
        <w:t xml:space="preserve"> represent the velocity, pressure and temperature fields respectively; </w:t>
      </w:r>
      <w:r w:rsidRPr="000474EA">
        <w:rPr>
          <w:rFonts w:ascii="Times New Roman" w:hAnsi="Times New Roman" w:cs="Times New Roman"/>
          <w:bCs/>
          <w:i/>
          <w:iCs/>
          <w:noProof/>
          <w:sz w:val="24"/>
          <w:lang w:val="en-US"/>
        </w:rPr>
        <w:t>ρ</w:t>
      </w:r>
      <w:r w:rsidRPr="000474EA">
        <w:rPr>
          <w:rFonts w:ascii="Times New Roman" w:hAnsi="Times New Roman" w:cs="Times New Roman"/>
          <w:noProof/>
          <w:sz w:val="24"/>
          <w:lang w:val="en-US"/>
        </w:rPr>
        <w:t xml:space="preserve">, </w:t>
      </w:r>
      <w:r w:rsidRPr="000474EA">
        <w:rPr>
          <w:rFonts w:ascii="Times New Roman" w:hAnsi="Times New Roman" w:cs="Times New Roman"/>
          <w:bCs/>
          <w:i/>
          <w:iCs/>
          <w:noProof/>
          <w:sz w:val="24"/>
          <w:lang w:val="en-US"/>
        </w:rPr>
        <w:t>μ, k</w:t>
      </w:r>
      <w:r w:rsidRPr="000474EA">
        <w:rPr>
          <w:rFonts w:ascii="Times New Roman" w:hAnsi="Times New Roman" w:cs="Times New Roman"/>
          <w:b/>
          <w:bCs/>
          <w:i/>
          <w:iCs/>
          <w:noProof/>
          <w:sz w:val="24"/>
          <w:lang w:val="en-US"/>
        </w:rPr>
        <w:t xml:space="preserve"> </w:t>
      </w:r>
      <w:r w:rsidRPr="000474EA">
        <w:rPr>
          <w:rFonts w:ascii="Times New Roman" w:hAnsi="Times New Roman" w:cs="Times New Roman"/>
          <w:noProof/>
          <w:sz w:val="24"/>
          <w:lang w:val="en-US"/>
        </w:rPr>
        <w:t>and</w:t>
      </w:r>
      <w:r w:rsidRPr="000474EA">
        <w:rPr>
          <w:rFonts w:ascii="Times New Roman" w:hAnsi="Times New Roman" w:cs="Times New Roman"/>
          <w:b/>
          <w:bCs/>
          <w:i/>
          <w:iCs/>
          <w:noProof/>
          <w:sz w:val="24"/>
          <w:lang w:val="en-US"/>
        </w:rPr>
        <w:t xml:space="preserve"> </w:t>
      </w:r>
      <w:r w:rsidRPr="000474EA">
        <w:rPr>
          <w:rFonts w:ascii="Times New Roman" w:hAnsi="Times New Roman" w:cs="Times New Roman"/>
          <w:b/>
          <w:bCs/>
          <w:noProof/>
          <w:sz w:val="24"/>
          <w:lang w:val="en-US"/>
        </w:rPr>
        <w:t>c</w:t>
      </w:r>
      <w:r w:rsidRPr="000474EA">
        <w:rPr>
          <w:rFonts w:ascii="Times New Roman" w:hAnsi="Times New Roman" w:cs="Times New Roman"/>
          <w:b/>
          <w:bCs/>
          <w:noProof/>
          <w:sz w:val="24"/>
          <w:vertAlign w:val="subscript"/>
          <w:lang w:val="en-US"/>
        </w:rPr>
        <w:t>p</w:t>
      </w:r>
      <w:r w:rsidRPr="000474EA">
        <w:rPr>
          <w:rFonts w:ascii="Times New Roman" w:hAnsi="Times New Roman" w:cs="Times New Roman"/>
          <w:noProof/>
          <w:sz w:val="24"/>
          <w:lang w:val="en-US"/>
        </w:rPr>
        <w:t xml:space="preserve"> </w:t>
      </w:r>
      <w:r>
        <w:rPr>
          <w:rFonts w:ascii="Times New Roman" w:hAnsi="Times New Roman" w:cs="Times New Roman"/>
          <w:noProof/>
          <w:sz w:val="24"/>
          <w:lang w:val="en-US"/>
        </w:rPr>
        <w:t xml:space="preserve">is stand for </w:t>
      </w:r>
      <w:r w:rsidRPr="000474EA">
        <w:rPr>
          <w:rFonts w:ascii="Times New Roman" w:hAnsi="Times New Roman" w:cs="Times New Roman"/>
          <w:noProof/>
          <w:sz w:val="24"/>
          <w:lang w:val="en-US"/>
        </w:rPr>
        <w:t xml:space="preserve">density, viscosity, thermal diffusity and the specific heat of the phase Φ, </w:t>
      </w:r>
      <w:r w:rsidRPr="000474EA">
        <w:rPr>
          <w:rFonts w:ascii="Times New Roman" w:hAnsi="Times New Roman" w:cs="Times New Roman"/>
          <w:b/>
          <w:bCs/>
          <w:i/>
          <w:iCs/>
          <w:noProof/>
          <w:sz w:val="24"/>
          <w:lang w:val="en-US"/>
        </w:rPr>
        <w:t>Re, Fr</w:t>
      </w:r>
      <w:r w:rsidRPr="000474EA">
        <w:rPr>
          <w:rFonts w:ascii="Times New Roman" w:hAnsi="Times New Roman" w:cs="Times New Roman"/>
          <w:noProof/>
          <w:sz w:val="24"/>
          <w:lang w:val="en-US"/>
        </w:rPr>
        <w:t xml:space="preserve"> and </w:t>
      </w:r>
      <w:r w:rsidRPr="000474EA">
        <w:rPr>
          <w:rFonts w:ascii="Times New Roman" w:hAnsi="Times New Roman" w:cs="Times New Roman"/>
          <w:b/>
          <w:bCs/>
          <w:i/>
          <w:iCs/>
          <w:noProof/>
          <w:sz w:val="24"/>
          <w:lang w:val="en-US"/>
        </w:rPr>
        <w:t>We</w:t>
      </w:r>
      <w:r w:rsidRPr="000474EA">
        <w:rPr>
          <w:rFonts w:ascii="Times New Roman" w:hAnsi="Times New Roman" w:cs="Times New Roman"/>
          <w:noProof/>
          <w:sz w:val="24"/>
          <w:lang w:val="en-US"/>
        </w:rPr>
        <w:t xml:space="preserve"> are dimensionless parameters to characterize the flow regime; t is the time and g is the gravity. On the heat transport equation, </w:t>
      </w:r>
      <w:r w:rsidRPr="000474EA">
        <w:rPr>
          <w:rFonts w:ascii="Times New Roman" w:hAnsi="Times New Roman" w:cs="Times New Roman"/>
          <w:b/>
          <w:bCs/>
          <w:noProof/>
          <w:sz w:val="24"/>
          <w:lang w:val="en-US"/>
        </w:rPr>
        <w:t>q</w:t>
      </w:r>
      <w:r w:rsidRPr="000474EA">
        <w:rPr>
          <w:rFonts w:ascii="Times New Roman" w:hAnsi="Times New Roman" w:cs="Times New Roman"/>
          <w:noProof/>
          <w:sz w:val="24"/>
          <w:lang w:val="en-US"/>
        </w:rPr>
        <w:t xml:space="preserve"> stands for the heat flux and H is the Heaviside function.</w:t>
      </w:r>
    </w:p>
    <w:p w14:paraId="4AF15081" w14:textId="77777777" w:rsidR="00836017" w:rsidRPr="00151260" w:rsidRDefault="00836017" w:rsidP="00151260">
      <w:pPr>
        <w:spacing w:before="120" w:after="120"/>
        <w:jc w:val="both"/>
        <w:rPr>
          <w:rFonts w:ascii="Times New Roman" w:eastAsiaTheme="minorEastAsia" w:hAnsi="Times New Roman" w:cs="Times New Roman"/>
          <w:i/>
          <w:noProof/>
          <w:sz w:val="20"/>
          <w:szCs w:val="20"/>
          <w:lang w:val="en-US"/>
        </w:rPr>
      </w:pPr>
      <m:oMathPara>
        <m:oMath>
          <m:r>
            <w:rPr>
              <w:rFonts w:ascii="Cambria Math" w:hAnsi="Cambria Math" w:cs="Times New Roman"/>
              <w:noProof/>
              <w:sz w:val="20"/>
              <w:szCs w:val="20"/>
              <w:lang w:val="en-US"/>
            </w:rPr>
            <m:t>ρ</m:t>
          </m:r>
          <m:f>
            <m:fPr>
              <m:ctrlPr>
                <w:rPr>
                  <w:rFonts w:ascii="Cambria Math" w:hAnsi="Cambria Math" w:cs="Times New Roman"/>
                  <w:i/>
                  <w:noProof/>
                  <w:sz w:val="20"/>
                  <w:szCs w:val="20"/>
                  <w:lang w:val="en-US"/>
                </w:rPr>
              </m:ctrlPr>
            </m:fPr>
            <m:num>
              <m:r>
                <w:rPr>
                  <w:rFonts w:ascii="Cambria Math" w:hAnsi="Cambria Math" w:cs="Times New Roman"/>
                  <w:noProof/>
                  <w:sz w:val="20"/>
                  <w:szCs w:val="20"/>
                  <w:lang w:val="en-US"/>
                </w:rPr>
                <m:t>D</m:t>
              </m:r>
              <m:r>
                <m:rPr>
                  <m:sty m:val="b"/>
                </m:rPr>
                <w:rPr>
                  <w:rFonts w:ascii="Cambria Math" w:hAnsi="Cambria Math" w:cs="Times New Roman"/>
                  <w:noProof/>
                  <w:sz w:val="20"/>
                  <w:szCs w:val="20"/>
                  <w:lang w:val="en-US"/>
                </w:rPr>
                <m:t>u</m:t>
              </m:r>
            </m:num>
            <m:den>
              <m:r>
                <w:rPr>
                  <w:rFonts w:ascii="Cambria Math" w:hAnsi="Cambria Math" w:cs="Times New Roman"/>
                  <w:noProof/>
                  <w:sz w:val="20"/>
                  <w:szCs w:val="20"/>
                  <w:lang w:val="en-US"/>
                </w:rPr>
                <m:t>Dt</m:t>
              </m:r>
            </m:den>
          </m:f>
          <m:r>
            <w:rPr>
              <w:rFonts w:ascii="Cambria Math" w:hAnsi="Cambria Math" w:cs="Times New Roman"/>
              <w:noProof/>
              <w:sz w:val="20"/>
              <w:szCs w:val="20"/>
              <w:lang w:val="en-US"/>
            </w:rPr>
            <m:t>=</m:t>
          </m:r>
          <m:r>
            <w:rPr>
              <w:rFonts w:ascii="Cambria Math" w:hAnsi="Cambria Math" w:cs="Times New Roman"/>
              <w:noProof/>
              <w:sz w:val="20"/>
              <w:szCs w:val="20"/>
              <w:lang w:val="en-US"/>
            </w:rPr>
            <m:t>-</m:t>
          </m:r>
          <m:r>
            <m:rPr>
              <m:sty m:val="p"/>
            </m:rPr>
            <w:rPr>
              <w:rFonts w:ascii="Cambria Math" w:hAnsi="Cambria Math" w:cs="Times New Roman"/>
              <w:noProof/>
              <w:sz w:val="20"/>
              <w:szCs w:val="20"/>
              <w:lang w:val="en-US"/>
            </w:rPr>
            <m:t>∇</m:t>
          </m:r>
          <m:r>
            <w:rPr>
              <w:rFonts w:ascii="Cambria Math" w:hAnsi="Cambria Math" w:cs="Times New Roman"/>
              <w:noProof/>
              <w:sz w:val="20"/>
              <w:szCs w:val="20"/>
              <w:lang w:val="en-US"/>
            </w:rPr>
            <m:t>p+</m:t>
          </m:r>
          <m:f>
            <m:fPr>
              <m:ctrlPr>
                <w:rPr>
                  <w:rFonts w:ascii="Cambria Math" w:hAnsi="Cambria Math" w:cs="Times New Roman"/>
                  <w:i/>
                  <w:noProof/>
                  <w:sz w:val="20"/>
                  <w:szCs w:val="20"/>
                  <w:lang w:val="en-US"/>
                </w:rPr>
              </m:ctrlPr>
            </m:fPr>
            <m:num>
              <m:r>
                <w:rPr>
                  <w:rFonts w:ascii="Cambria Math" w:hAnsi="Cambria Math" w:cs="Times New Roman"/>
                  <w:noProof/>
                  <w:sz w:val="20"/>
                  <w:szCs w:val="20"/>
                  <w:lang w:val="en-US"/>
                </w:rPr>
                <m:t>1</m:t>
              </m:r>
            </m:num>
            <m:den>
              <m:r>
                <w:rPr>
                  <w:rFonts w:ascii="Cambria Math" w:hAnsi="Cambria Math" w:cs="Times New Roman"/>
                  <w:noProof/>
                  <w:sz w:val="20"/>
                  <w:szCs w:val="20"/>
                  <w:lang w:val="en-US"/>
                </w:rPr>
                <m:t>Re</m:t>
              </m:r>
            </m:den>
          </m:f>
          <m:r>
            <m:rPr>
              <m:sty m:val="p"/>
            </m:rPr>
            <w:rPr>
              <w:rFonts w:ascii="Cambria Math" w:hAnsi="Cambria Math" w:cs="Times New Roman"/>
              <w:noProof/>
              <w:sz w:val="20"/>
              <w:szCs w:val="20"/>
              <w:lang w:val="en-US"/>
            </w:rPr>
            <m:t>∇</m:t>
          </m:r>
          <m:r>
            <w:rPr>
              <w:rFonts w:ascii="Cambria Math" w:hAnsi="Cambria Math" w:cs="Times New Roman"/>
              <w:noProof/>
              <w:sz w:val="20"/>
              <w:szCs w:val="20"/>
              <w:lang w:val="en-US"/>
            </w:rPr>
            <m:t>∙</m:t>
          </m:r>
          <m:d>
            <m:dPr>
              <m:begChr m:val="["/>
              <m:endChr m:val="]"/>
              <m:ctrlPr>
                <w:rPr>
                  <w:rFonts w:ascii="Cambria Math" w:hAnsi="Cambria Math" w:cs="Times New Roman"/>
                  <w:i/>
                  <w:noProof/>
                  <w:sz w:val="20"/>
                  <w:szCs w:val="20"/>
                  <w:lang w:val="en-US"/>
                </w:rPr>
              </m:ctrlPr>
            </m:dPr>
            <m:e>
              <m:r>
                <w:rPr>
                  <w:rFonts w:ascii="Cambria Math" w:hAnsi="Cambria Math" w:cs="Times New Roman"/>
                  <w:noProof/>
                  <w:sz w:val="20"/>
                  <w:szCs w:val="20"/>
                  <w:lang w:val="en-US"/>
                </w:rPr>
                <m:t>μ</m:t>
              </m:r>
              <m:d>
                <m:dPr>
                  <m:ctrlPr>
                    <w:rPr>
                      <w:rFonts w:ascii="Cambria Math" w:hAnsi="Cambria Math" w:cs="Times New Roman"/>
                      <w:i/>
                      <w:noProof/>
                      <w:sz w:val="20"/>
                      <w:szCs w:val="20"/>
                      <w:lang w:val="en-US"/>
                    </w:rPr>
                  </m:ctrlPr>
                </m:dPr>
                <m:e>
                  <m:r>
                    <m:rPr>
                      <m:sty m:val="p"/>
                    </m:rPr>
                    <w:rPr>
                      <w:rFonts w:ascii="Cambria Math" w:hAnsi="Cambria Math" w:cs="Times New Roman"/>
                      <w:noProof/>
                      <w:sz w:val="20"/>
                      <w:szCs w:val="20"/>
                      <w:lang w:val="en-US"/>
                    </w:rPr>
                    <m:t>∇</m:t>
                  </m:r>
                  <m:r>
                    <m:rPr>
                      <m:sty m:val="b"/>
                    </m:rPr>
                    <w:rPr>
                      <w:rFonts w:ascii="Cambria Math" w:hAnsi="Cambria Math" w:cs="Times New Roman"/>
                      <w:noProof/>
                      <w:sz w:val="20"/>
                      <w:szCs w:val="20"/>
                      <w:lang w:val="en-US"/>
                    </w:rPr>
                    <m:t>u</m:t>
                  </m:r>
                  <m:r>
                    <w:rPr>
                      <w:rFonts w:ascii="Cambria Math" w:hAnsi="Cambria Math" w:cs="Times New Roman"/>
                      <w:noProof/>
                      <w:sz w:val="20"/>
                      <w:szCs w:val="20"/>
                      <w:lang w:val="en-US"/>
                    </w:rPr>
                    <m:t>+</m:t>
                  </m:r>
                  <m:sSup>
                    <m:sSupPr>
                      <m:ctrlPr>
                        <w:rPr>
                          <w:rFonts w:ascii="Cambria Math" w:hAnsi="Cambria Math" w:cs="Times New Roman"/>
                          <w:i/>
                          <w:noProof/>
                          <w:sz w:val="20"/>
                          <w:szCs w:val="20"/>
                          <w:lang w:val="en-US"/>
                        </w:rPr>
                      </m:ctrlPr>
                    </m:sSupPr>
                    <m:e>
                      <m:r>
                        <m:rPr>
                          <m:sty m:val="p"/>
                        </m:rPr>
                        <w:rPr>
                          <w:rFonts w:ascii="Cambria Math" w:hAnsi="Cambria Math" w:cs="Times New Roman"/>
                          <w:noProof/>
                          <w:sz w:val="20"/>
                          <w:szCs w:val="20"/>
                          <w:lang w:val="en-US"/>
                        </w:rPr>
                        <m:t>∇</m:t>
                      </m:r>
                      <m:r>
                        <m:rPr>
                          <m:sty m:val="b"/>
                        </m:rPr>
                        <w:rPr>
                          <w:rFonts w:ascii="Cambria Math" w:hAnsi="Cambria Math" w:cs="Times New Roman"/>
                          <w:noProof/>
                          <w:sz w:val="20"/>
                          <w:szCs w:val="20"/>
                          <w:lang w:val="en-US"/>
                        </w:rPr>
                        <m:t>u</m:t>
                      </m:r>
                    </m:e>
                    <m:sup>
                      <m:r>
                        <w:rPr>
                          <w:rFonts w:ascii="Cambria Math" w:hAnsi="Cambria Math" w:cs="Times New Roman"/>
                          <w:noProof/>
                          <w:sz w:val="20"/>
                          <w:szCs w:val="20"/>
                          <w:lang w:val="en-US"/>
                        </w:rPr>
                        <m:t>T</m:t>
                      </m:r>
                    </m:sup>
                  </m:sSup>
                </m:e>
              </m:d>
            </m:e>
          </m:d>
          <m:r>
            <w:rPr>
              <w:rFonts w:ascii="Cambria Math" w:hAnsi="Cambria Math" w:cs="Times New Roman"/>
              <w:noProof/>
              <w:sz w:val="20"/>
              <w:szCs w:val="20"/>
              <w:lang w:val="en-US"/>
            </w:rPr>
            <m:t>+</m:t>
          </m:r>
          <m:f>
            <m:fPr>
              <m:ctrlPr>
                <w:rPr>
                  <w:rFonts w:ascii="Cambria Math" w:hAnsi="Cambria Math" w:cs="Times New Roman"/>
                  <w:i/>
                  <w:noProof/>
                  <w:sz w:val="20"/>
                  <w:szCs w:val="20"/>
                  <w:lang w:val="en-US"/>
                </w:rPr>
              </m:ctrlPr>
            </m:fPr>
            <m:num>
              <m:r>
                <w:rPr>
                  <w:rFonts w:ascii="Cambria Math" w:hAnsi="Cambria Math" w:cs="Times New Roman"/>
                  <w:noProof/>
                  <w:sz w:val="20"/>
                  <w:szCs w:val="20"/>
                  <w:lang w:val="en-US"/>
                </w:rPr>
                <m:t>1</m:t>
              </m:r>
            </m:num>
            <m:den>
              <m:sSup>
                <m:sSupPr>
                  <m:ctrlPr>
                    <w:rPr>
                      <w:rFonts w:ascii="Cambria Math" w:hAnsi="Cambria Math" w:cs="Times New Roman"/>
                      <w:i/>
                      <w:noProof/>
                      <w:sz w:val="20"/>
                      <w:szCs w:val="20"/>
                      <w:lang w:val="en-US"/>
                    </w:rPr>
                  </m:ctrlPr>
                </m:sSupPr>
                <m:e>
                  <m:r>
                    <w:rPr>
                      <w:rFonts w:ascii="Cambria Math" w:hAnsi="Cambria Math" w:cs="Times New Roman"/>
                      <w:noProof/>
                      <w:sz w:val="20"/>
                      <w:szCs w:val="20"/>
                      <w:lang w:val="en-US"/>
                    </w:rPr>
                    <m:t>Fr</m:t>
                  </m:r>
                </m:e>
                <m:sup>
                  <m:r>
                    <w:rPr>
                      <w:rFonts w:ascii="Cambria Math" w:hAnsi="Cambria Math" w:cs="Times New Roman"/>
                      <w:noProof/>
                      <w:sz w:val="20"/>
                      <w:szCs w:val="20"/>
                      <w:lang w:val="en-US"/>
                    </w:rPr>
                    <m:t>2</m:t>
                  </m:r>
                </m:sup>
              </m:sSup>
            </m:den>
          </m:f>
          <m:r>
            <w:rPr>
              <w:rFonts w:ascii="Cambria Math" w:hAnsi="Cambria Math" w:cs="Times New Roman"/>
              <w:noProof/>
              <w:sz w:val="20"/>
              <w:szCs w:val="20"/>
              <w:lang w:val="en-US"/>
            </w:rPr>
            <m:t>ρ</m:t>
          </m:r>
          <m:r>
            <m:rPr>
              <m:sty m:val="b"/>
            </m:rPr>
            <w:rPr>
              <w:rFonts w:ascii="Cambria Math" w:hAnsi="Cambria Math" w:cs="Times New Roman"/>
              <w:noProof/>
              <w:sz w:val="20"/>
              <w:szCs w:val="20"/>
              <w:lang w:val="en-US"/>
            </w:rPr>
            <m:t>g</m:t>
          </m:r>
          <m:r>
            <w:rPr>
              <w:rFonts w:ascii="Cambria Math" w:hAnsi="Cambria Math" w:cs="Times New Roman"/>
              <w:noProof/>
              <w:sz w:val="20"/>
              <w:szCs w:val="20"/>
              <w:lang w:val="en-US"/>
            </w:rPr>
            <m:t>+</m:t>
          </m:r>
          <m:f>
            <m:fPr>
              <m:ctrlPr>
                <w:rPr>
                  <w:rFonts w:ascii="Cambria Math" w:hAnsi="Cambria Math" w:cs="Times New Roman"/>
                  <w:i/>
                  <w:noProof/>
                  <w:sz w:val="20"/>
                  <w:szCs w:val="20"/>
                  <w:lang w:val="en-US"/>
                </w:rPr>
              </m:ctrlPr>
            </m:fPr>
            <m:num>
              <m:r>
                <w:rPr>
                  <w:rFonts w:ascii="Cambria Math" w:hAnsi="Cambria Math" w:cs="Times New Roman"/>
                  <w:noProof/>
                  <w:sz w:val="20"/>
                  <w:szCs w:val="20"/>
                  <w:lang w:val="en-US"/>
                </w:rPr>
                <m:t>1</m:t>
              </m:r>
            </m:num>
            <m:den>
              <m:r>
                <w:rPr>
                  <w:rFonts w:ascii="Cambria Math" w:hAnsi="Cambria Math" w:cs="Times New Roman"/>
                  <w:noProof/>
                  <w:sz w:val="20"/>
                  <w:szCs w:val="20"/>
                  <w:lang w:val="en-US"/>
                </w:rPr>
                <m:t>We</m:t>
              </m:r>
            </m:den>
          </m:f>
          <m:r>
            <w:rPr>
              <w:rFonts w:ascii="Cambria Math" w:eastAsiaTheme="minorEastAsia" w:hAnsi="Cambria Math" w:cs="Times New Roman"/>
              <w:noProof/>
              <w:sz w:val="20"/>
              <w:szCs w:val="20"/>
              <w:lang w:val="en-US"/>
            </w:rPr>
            <m:t>κ</m:t>
          </m:r>
          <m:r>
            <m:rPr>
              <m:sty m:val="p"/>
            </m:rPr>
            <w:rPr>
              <w:rFonts w:ascii="Cambria Math" w:eastAsiaTheme="minorEastAsia" w:hAnsi="Cambria Math" w:cs="Times New Roman"/>
              <w:noProof/>
              <w:sz w:val="20"/>
              <w:szCs w:val="20"/>
              <w:lang w:val="en-US"/>
            </w:rPr>
            <m:t>∇</m:t>
          </m:r>
          <m:r>
            <w:rPr>
              <w:rFonts w:ascii="Cambria Math" w:eastAsiaTheme="minorEastAsia" w:hAnsi="Cambria Math" w:cs="Times New Roman"/>
              <w:noProof/>
              <w:sz w:val="20"/>
              <w:szCs w:val="20"/>
              <w:lang w:val="en-US"/>
            </w:rPr>
            <m:t>H</m:t>
          </m:r>
        </m:oMath>
      </m:oMathPara>
    </w:p>
    <w:p w14:paraId="26AA3051" w14:textId="77777777" w:rsidR="00151260" w:rsidRPr="00912863" w:rsidRDefault="00151260" w:rsidP="00151260">
      <w:pPr>
        <w:spacing w:before="120" w:after="120"/>
        <w:jc w:val="both"/>
        <w:rPr>
          <w:rFonts w:ascii="Times New Roman" w:eastAsiaTheme="minorEastAsia" w:hAnsi="Times New Roman" w:cs="Times New Roman"/>
          <w:i/>
          <w:noProof/>
          <w:sz w:val="20"/>
          <w:szCs w:val="20"/>
          <w:lang w:val="en-US"/>
        </w:rPr>
      </w:pPr>
      <m:oMathPara>
        <m:oMath>
          <m:r>
            <w:rPr>
              <w:rFonts w:ascii="Cambria Math" w:hAnsi="Cambria Math" w:cs="Times New Roman"/>
              <w:noProof/>
              <w:sz w:val="20"/>
              <w:szCs w:val="20"/>
              <w:lang w:val="en-US"/>
            </w:rPr>
            <m:t>ρ</m:t>
          </m:r>
          <m:sSub>
            <m:sSubPr>
              <m:ctrlPr>
                <w:rPr>
                  <w:rFonts w:ascii="Cambria Math" w:hAnsi="Cambria Math" w:cs="Times New Roman"/>
                  <w:i/>
                  <w:noProof/>
                  <w:sz w:val="20"/>
                  <w:szCs w:val="20"/>
                  <w:lang w:val="en-US"/>
                </w:rPr>
              </m:ctrlPr>
            </m:sSubPr>
            <m:e>
              <m:r>
                <w:rPr>
                  <w:rFonts w:ascii="Cambria Math" w:hAnsi="Cambria Math" w:cs="Times New Roman"/>
                  <w:noProof/>
                  <w:sz w:val="20"/>
                  <w:szCs w:val="20"/>
                  <w:lang w:val="en-US"/>
                </w:rPr>
                <m:t>c</m:t>
              </m:r>
            </m:e>
            <m:sub>
              <m:r>
                <w:rPr>
                  <w:rFonts w:ascii="Cambria Math" w:hAnsi="Cambria Math" w:cs="Times New Roman"/>
                  <w:noProof/>
                  <w:sz w:val="20"/>
                  <w:szCs w:val="20"/>
                  <w:lang w:val="en-US"/>
                </w:rPr>
                <m:t>p</m:t>
              </m:r>
            </m:sub>
          </m:sSub>
          <m:f>
            <m:fPr>
              <m:ctrlPr>
                <w:rPr>
                  <w:rFonts w:ascii="Cambria Math" w:hAnsi="Cambria Math" w:cs="Times New Roman"/>
                  <w:i/>
                  <w:noProof/>
                  <w:sz w:val="20"/>
                  <w:szCs w:val="20"/>
                  <w:lang w:val="en-US"/>
                </w:rPr>
              </m:ctrlPr>
            </m:fPr>
            <m:num>
              <m:r>
                <w:rPr>
                  <w:rFonts w:ascii="Cambria Math" w:hAnsi="Cambria Math" w:cs="Times New Roman"/>
                  <w:noProof/>
                  <w:sz w:val="20"/>
                  <w:szCs w:val="20"/>
                  <w:lang w:val="en-US"/>
                </w:rPr>
                <m:t>DT</m:t>
              </m:r>
            </m:num>
            <m:den>
              <m:r>
                <w:rPr>
                  <w:rFonts w:ascii="Cambria Math" w:hAnsi="Cambria Math" w:cs="Times New Roman"/>
                  <w:noProof/>
                  <w:sz w:val="20"/>
                  <w:szCs w:val="20"/>
                  <w:lang w:val="en-US"/>
                </w:rPr>
                <m:t>Dt</m:t>
              </m:r>
            </m:den>
          </m:f>
          <m:r>
            <w:rPr>
              <w:rFonts w:ascii="Cambria Math" w:hAnsi="Cambria Math" w:cs="Times New Roman"/>
              <w:noProof/>
              <w:sz w:val="20"/>
              <w:szCs w:val="20"/>
              <w:lang w:val="en-US"/>
            </w:rPr>
            <m:t>=</m:t>
          </m:r>
          <m:f>
            <m:fPr>
              <m:ctrlPr>
                <w:rPr>
                  <w:rFonts w:ascii="Cambria Math" w:hAnsi="Cambria Math" w:cs="Times New Roman"/>
                  <w:i/>
                  <w:noProof/>
                  <w:sz w:val="20"/>
                  <w:szCs w:val="20"/>
                  <w:lang w:val="en-US"/>
                </w:rPr>
              </m:ctrlPr>
            </m:fPr>
            <m:num>
              <m:r>
                <w:rPr>
                  <w:rFonts w:ascii="Cambria Math" w:hAnsi="Cambria Math" w:cs="Times New Roman"/>
                  <w:noProof/>
                  <w:sz w:val="20"/>
                  <w:szCs w:val="20"/>
                  <w:lang w:val="en-US"/>
                </w:rPr>
                <m:t>1</m:t>
              </m:r>
            </m:num>
            <m:den>
              <m:r>
                <w:rPr>
                  <w:rFonts w:ascii="Cambria Math" w:hAnsi="Cambria Math" w:cs="Times New Roman"/>
                  <w:noProof/>
                  <w:sz w:val="20"/>
                  <w:szCs w:val="20"/>
                  <w:lang w:val="en-US"/>
                </w:rPr>
                <m:t>RePr</m:t>
              </m:r>
            </m:den>
          </m:f>
          <m:d>
            <m:dPr>
              <m:begChr m:val="["/>
              <m:endChr m:val="]"/>
              <m:ctrlPr>
                <w:rPr>
                  <w:rFonts w:ascii="Cambria Math" w:hAnsi="Cambria Math" w:cs="Times New Roman"/>
                  <w:i/>
                  <w:noProof/>
                  <w:sz w:val="20"/>
                  <w:szCs w:val="20"/>
                  <w:lang w:val="en-US"/>
                </w:rPr>
              </m:ctrlPr>
            </m:dPr>
            <m:e>
              <m:r>
                <m:rPr>
                  <m:sty m:val="p"/>
                </m:rPr>
                <w:rPr>
                  <w:rFonts w:ascii="Cambria Math" w:hAnsi="Cambria Math" w:cs="Times New Roman"/>
                  <w:noProof/>
                  <w:sz w:val="20"/>
                  <w:szCs w:val="20"/>
                  <w:lang w:val="en-US"/>
                </w:rPr>
                <m:t>∇</m:t>
              </m:r>
              <m:r>
                <w:rPr>
                  <w:rFonts w:ascii="Cambria Math" w:hAnsi="Cambria Math" w:cs="Times New Roman"/>
                  <w:noProof/>
                  <w:sz w:val="20"/>
                  <w:szCs w:val="20"/>
                  <w:lang w:val="en-US"/>
                </w:rPr>
                <m:t>∙k</m:t>
              </m:r>
              <m:r>
                <m:rPr>
                  <m:sty m:val="p"/>
                </m:rPr>
                <w:rPr>
                  <w:rFonts w:ascii="Cambria Math" w:hAnsi="Cambria Math" w:cs="Times New Roman"/>
                  <w:noProof/>
                  <w:sz w:val="20"/>
                  <w:szCs w:val="20"/>
                  <w:lang w:val="en-US"/>
                </w:rPr>
                <m:t>∇</m:t>
              </m:r>
              <m:r>
                <w:rPr>
                  <w:rFonts w:ascii="Cambria Math" w:hAnsi="Cambria Math" w:cs="Times New Roman"/>
                  <w:noProof/>
                  <w:sz w:val="20"/>
                  <w:szCs w:val="20"/>
                  <w:lang w:val="en-US"/>
                </w:rPr>
                <m:t>T+</m:t>
              </m:r>
              <m:acc>
                <m:accPr>
                  <m:chr m:val="̇"/>
                  <m:ctrlPr>
                    <w:rPr>
                      <w:rFonts w:ascii="Cambria Math" w:hAnsi="Cambria Math" w:cs="Times New Roman"/>
                      <w:i/>
                      <w:noProof/>
                      <w:sz w:val="20"/>
                      <w:szCs w:val="20"/>
                      <w:lang w:val="en-US"/>
                    </w:rPr>
                  </m:ctrlPr>
                </m:accPr>
                <m:e>
                  <m:r>
                    <w:rPr>
                      <w:rFonts w:ascii="Cambria Math" w:hAnsi="Cambria Math" w:cs="Times New Roman"/>
                      <w:noProof/>
                      <w:sz w:val="20"/>
                      <w:szCs w:val="20"/>
                      <w:lang w:val="en-US"/>
                    </w:rPr>
                    <m:t>q</m:t>
                  </m:r>
                </m:e>
              </m:acc>
              <m:d>
                <m:dPr>
                  <m:begChr m:val="|"/>
                  <m:endChr m:val="|"/>
                  <m:ctrlPr>
                    <w:rPr>
                      <w:rFonts w:ascii="Cambria Math" w:hAnsi="Cambria Math" w:cs="Times New Roman"/>
                      <w:noProof/>
                      <w:sz w:val="20"/>
                      <w:szCs w:val="20"/>
                      <w:lang w:val="en-US"/>
                    </w:rPr>
                  </m:ctrlPr>
                </m:dPr>
                <m:e>
                  <m:r>
                    <m:rPr>
                      <m:sty m:val="p"/>
                    </m:rPr>
                    <w:rPr>
                      <w:rFonts w:ascii="Cambria Math" w:hAnsi="Cambria Math" w:cs="Times New Roman"/>
                      <w:noProof/>
                      <w:sz w:val="20"/>
                      <w:szCs w:val="20"/>
                      <w:lang w:val="en-US"/>
                    </w:rPr>
                    <m:t>∇</m:t>
                  </m:r>
                  <m:r>
                    <w:rPr>
                      <w:rFonts w:ascii="Cambria Math" w:hAnsi="Cambria Math" w:cs="Times New Roman"/>
                      <w:noProof/>
                      <w:sz w:val="20"/>
                      <w:szCs w:val="20"/>
                      <w:lang w:val="en-US"/>
                    </w:rPr>
                    <m:t>H</m:t>
                  </m:r>
                </m:e>
              </m:d>
            </m:e>
          </m:d>
        </m:oMath>
      </m:oMathPara>
    </w:p>
    <w:p w14:paraId="70370E7D" w14:textId="77777777" w:rsidR="00E0789F" w:rsidRPr="00E0789F" w:rsidRDefault="00151260" w:rsidP="00151260">
      <w:pPr>
        <w:widowControl w:val="0"/>
        <w:autoSpaceDE w:val="0"/>
        <w:autoSpaceDN w:val="0"/>
        <w:adjustRightInd w:val="0"/>
        <w:spacing w:after="240" w:line="240" w:lineRule="auto"/>
        <w:jc w:val="both"/>
        <w:rPr>
          <w:rFonts w:ascii="Times New Roman" w:eastAsiaTheme="minorEastAsia" w:hAnsi="Times New Roman" w:cs="Times New Roman"/>
          <w:sz w:val="24"/>
          <w:lang w:val="en-US"/>
        </w:rPr>
      </w:pPr>
      <m:oMathPara>
        <m:oMath>
          <m:r>
            <m:rPr>
              <m:sty m:val="p"/>
            </m:rPr>
            <w:rPr>
              <w:rFonts w:ascii="Cambria Math" w:hAnsi="Cambria Math" w:cs="Times New Roman"/>
              <w:noProof/>
              <w:sz w:val="24"/>
              <w:lang w:val="en-US"/>
            </w:rPr>
            <m:t>∇</m:t>
          </m:r>
          <m:r>
            <w:rPr>
              <w:rFonts w:ascii="Cambria Math" w:hAnsi="Cambria Math" w:cs="Times New Roman"/>
              <w:noProof/>
              <w:sz w:val="24"/>
              <w:lang w:val="en-US"/>
            </w:rPr>
            <m:t>∙</m:t>
          </m:r>
          <m:r>
            <m:rPr>
              <m:sty m:val="b"/>
            </m:rPr>
            <w:rPr>
              <w:rFonts w:ascii="Cambria Math" w:hAnsi="Cambria Math" w:cs="Times New Roman"/>
              <w:noProof/>
              <w:sz w:val="24"/>
              <w:lang w:val="en-US"/>
            </w:rPr>
            <m:t>u</m:t>
          </m:r>
          <m:r>
            <w:rPr>
              <w:rFonts w:ascii="Cambria Math" w:hAnsi="Cambria Math" w:cs="Times New Roman"/>
              <w:noProof/>
              <w:sz w:val="24"/>
              <w:lang w:val="en-US"/>
            </w:rPr>
            <m:t>=</m:t>
          </m:r>
          <m:d>
            <m:dPr>
              <m:ctrlPr>
                <w:rPr>
                  <w:rFonts w:ascii="Cambria Math" w:hAnsi="Cambria Math" w:cs="Times New Roman"/>
                  <w:i/>
                  <w:noProof/>
                  <w:sz w:val="24"/>
                  <w:lang w:val="en-US"/>
                </w:rPr>
              </m:ctrlPr>
            </m:dPr>
            <m:e>
              <m:r>
                <w:rPr>
                  <w:rFonts w:ascii="Cambria Math" w:hAnsi="Cambria Math" w:cs="Times New Roman"/>
                  <w:noProof/>
                  <w:sz w:val="24"/>
                  <w:lang w:val="en-US"/>
                </w:rPr>
                <m:t>1-</m:t>
              </m:r>
              <m:f>
                <m:fPr>
                  <m:ctrlPr>
                    <w:rPr>
                      <w:rFonts w:ascii="Cambria Math" w:hAnsi="Cambria Math" w:cs="Times New Roman"/>
                      <w:i/>
                      <w:noProof/>
                      <w:sz w:val="24"/>
                      <w:lang w:val="en-US"/>
                    </w:rPr>
                  </m:ctrlPr>
                </m:fPr>
                <m:num>
                  <m:sSub>
                    <m:sSubPr>
                      <m:ctrlPr>
                        <w:rPr>
                          <w:rFonts w:ascii="Cambria Math" w:hAnsi="Cambria Math" w:cs="Times New Roman"/>
                          <w:i/>
                          <w:noProof/>
                          <w:sz w:val="24"/>
                          <w:lang w:val="en-US"/>
                        </w:rPr>
                      </m:ctrlPr>
                    </m:sSubPr>
                    <m:e>
                      <m:r>
                        <w:rPr>
                          <w:rFonts w:ascii="Cambria Math" w:hAnsi="Cambria Math" w:cs="Times New Roman"/>
                          <w:noProof/>
                          <w:sz w:val="24"/>
                          <w:lang w:val="en-US"/>
                        </w:rPr>
                        <m:t>ρ</m:t>
                      </m:r>
                    </m:e>
                    <m:sub>
                      <m:r>
                        <w:rPr>
                          <w:rFonts w:ascii="Cambria Math" w:hAnsi="Cambria Math" w:cs="Times New Roman"/>
                          <w:noProof/>
                          <w:sz w:val="24"/>
                          <w:lang w:val="en-US"/>
                        </w:rPr>
                        <m:t>l</m:t>
                      </m:r>
                    </m:sub>
                  </m:sSub>
                </m:num>
                <m:den>
                  <m:sSub>
                    <m:sSubPr>
                      <m:ctrlPr>
                        <w:rPr>
                          <w:rFonts w:ascii="Cambria Math" w:hAnsi="Cambria Math" w:cs="Times New Roman"/>
                          <w:i/>
                          <w:noProof/>
                          <w:sz w:val="24"/>
                          <w:lang w:val="en-US"/>
                        </w:rPr>
                      </m:ctrlPr>
                    </m:sSubPr>
                    <m:e>
                      <m:r>
                        <w:rPr>
                          <w:rFonts w:ascii="Cambria Math" w:hAnsi="Cambria Math" w:cs="Times New Roman"/>
                          <w:noProof/>
                          <w:sz w:val="24"/>
                          <w:lang w:val="en-US"/>
                        </w:rPr>
                        <m:t>ρ</m:t>
                      </m:r>
                    </m:e>
                    <m:sub>
                      <m:r>
                        <w:rPr>
                          <w:rFonts w:ascii="Cambria Math" w:hAnsi="Cambria Math" w:cs="Times New Roman"/>
                          <w:noProof/>
                          <w:sz w:val="24"/>
                          <w:lang w:val="en-US"/>
                        </w:rPr>
                        <m:t>v</m:t>
                      </m:r>
                    </m:sub>
                  </m:sSub>
                </m:den>
              </m:f>
            </m:e>
          </m:d>
          <m:acc>
            <m:accPr>
              <m:chr m:val="̇"/>
              <m:ctrlPr>
                <w:rPr>
                  <w:rFonts w:ascii="Cambria Math" w:hAnsi="Cambria Math" w:cs="Times New Roman"/>
                  <w:i/>
                  <w:noProof/>
                  <w:sz w:val="24"/>
                  <w:lang w:val="en-US"/>
                </w:rPr>
              </m:ctrlPr>
            </m:accPr>
            <m:e>
              <m:r>
                <w:rPr>
                  <w:rFonts w:ascii="Cambria Math" w:hAnsi="Cambria Math" w:cs="Times New Roman"/>
                  <w:noProof/>
                  <w:sz w:val="24"/>
                  <w:lang w:val="en-US"/>
                </w:rPr>
                <m:t>q</m:t>
              </m:r>
            </m:e>
          </m:acc>
          <m:d>
            <m:dPr>
              <m:begChr m:val="|"/>
              <m:endChr m:val="|"/>
              <m:ctrlPr>
                <w:rPr>
                  <w:rFonts w:ascii="Cambria Math" w:hAnsi="Cambria Math" w:cs="Times New Roman"/>
                  <w:i/>
                  <w:noProof/>
                  <w:sz w:val="24"/>
                  <w:lang w:val="en-US"/>
                </w:rPr>
              </m:ctrlPr>
            </m:dPr>
            <m:e>
              <m:r>
                <m:rPr>
                  <m:sty m:val="p"/>
                </m:rPr>
                <w:rPr>
                  <w:rFonts w:ascii="Cambria Math" w:hAnsi="Cambria Math" w:cs="Times New Roman"/>
                  <w:noProof/>
                  <w:sz w:val="24"/>
                  <w:lang w:val="en-US"/>
                </w:rPr>
                <m:t>∇</m:t>
              </m:r>
              <m:r>
                <w:rPr>
                  <w:rFonts w:ascii="Cambria Math" w:hAnsi="Cambria Math" w:cs="Times New Roman"/>
                  <w:noProof/>
                  <w:sz w:val="24"/>
                  <w:lang w:val="en-US"/>
                </w:rPr>
                <m:t>H</m:t>
              </m:r>
            </m:e>
          </m:d>
        </m:oMath>
      </m:oMathPara>
    </w:p>
    <w:p w14:paraId="79474131" w14:textId="0B33C0D5" w:rsidR="00912863" w:rsidRPr="00E0789F" w:rsidRDefault="0008024A" w:rsidP="00151260">
      <w:pPr>
        <w:widowControl w:val="0"/>
        <w:autoSpaceDE w:val="0"/>
        <w:autoSpaceDN w:val="0"/>
        <w:adjustRightInd w:val="0"/>
        <w:spacing w:after="240" w:line="240" w:lineRule="auto"/>
        <w:jc w:val="both"/>
        <w:rPr>
          <w:rFonts w:ascii="Times New Roman" w:eastAsiaTheme="minorEastAsia" w:hAnsi="Times New Roman" w:cs="Times New Roman"/>
          <w:sz w:val="24"/>
          <w:lang w:val="en-US"/>
        </w:rPr>
      </w:pPr>
      <w:r>
        <w:rPr>
          <w:rFonts w:ascii="Times New Roman" w:hAnsi="Times New Roman" w:cs="Times New Roman"/>
          <w:iCs/>
          <w:sz w:val="24"/>
          <w:szCs w:val="24"/>
          <w:lang w:val="en-US"/>
        </w:rPr>
        <w:br/>
      </w:r>
      <w:r w:rsidR="00151260" w:rsidRPr="000474EA">
        <w:rPr>
          <w:rFonts w:ascii="Times New Roman" w:hAnsi="Times New Roman" w:cs="Times New Roman"/>
          <w:iCs/>
          <w:sz w:val="24"/>
          <w:szCs w:val="24"/>
          <w:lang w:val="en-US"/>
        </w:rPr>
        <w:t>The methodology proposed for computing the curvature leads to accurate results with moderate programming effort and computational cost and it can also be applied to different configurations with an explicit description of the interface.</w:t>
      </w:r>
      <w:r w:rsidR="00151260">
        <w:rPr>
          <w:rFonts w:ascii="Times New Roman" w:hAnsi="Times New Roman" w:cs="Times New Roman"/>
          <w:iCs/>
          <w:sz w:val="24"/>
          <w:szCs w:val="24"/>
          <w:lang w:val="en-US"/>
        </w:rPr>
        <w:t xml:space="preserve"> </w:t>
      </w:r>
      <w:r w:rsidR="000474EA" w:rsidRPr="000474EA">
        <w:rPr>
          <w:rFonts w:ascii="Times New Roman" w:hAnsi="Times New Roman" w:cs="Times New Roman"/>
          <w:iCs/>
          <w:sz w:val="24"/>
          <w:szCs w:val="24"/>
          <w:lang w:val="en-US"/>
        </w:rPr>
        <w:t xml:space="preserve">The obtained numerical results will be </w:t>
      </w:r>
      <w:r w:rsidR="000474EA">
        <w:rPr>
          <w:rFonts w:ascii="Times New Roman" w:hAnsi="Times New Roman" w:cs="Times New Roman"/>
          <w:iCs/>
          <w:sz w:val="24"/>
          <w:szCs w:val="24"/>
          <w:lang w:val="en-US"/>
        </w:rPr>
        <w:t>discussed</w:t>
      </w:r>
      <w:r w:rsidR="000474EA" w:rsidRPr="000474EA">
        <w:rPr>
          <w:rFonts w:ascii="Times New Roman" w:hAnsi="Times New Roman" w:cs="Times New Roman"/>
          <w:iCs/>
          <w:sz w:val="24"/>
          <w:szCs w:val="24"/>
          <w:lang w:val="en-US"/>
        </w:rPr>
        <w:t>, therefore proving the capability of the proposed new methodology.</w:t>
      </w:r>
    </w:p>
    <w:p w14:paraId="3D9CEE2F" w14:textId="77777777" w:rsidR="00912863" w:rsidRPr="00912863" w:rsidRDefault="00334820" w:rsidP="00151260">
      <w:pPr>
        <w:spacing w:after="120"/>
        <w:jc w:val="both"/>
        <w:rPr>
          <w:rFonts w:ascii="Times New Roman" w:hAnsi="Times New Roman" w:cs="Times New Roman"/>
          <w:b/>
          <w:noProof/>
          <w:sz w:val="24"/>
          <w:lang w:val="en-US"/>
        </w:rPr>
      </w:pPr>
      <w:r>
        <w:rPr>
          <w:rFonts w:ascii="Times New Roman" w:hAnsi="Times New Roman" w:cs="Times New Roman"/>
          <w:b/>
          <w:noProof/>
          <w:sz w:val="24"/>
          <w:lang w:val="en-US"/>
        </w:rPr>
        <w:t>References</w:t>
      </w:r>
    </w:p>
    <w:p w14:paraId="1A48A039" w14:textId="77777777" w:rsidR="00BD0ED9" w:rsidRDefault="00912863" w:rsidP="00151260">
      <w:pPr>
        <w:widowControl w:val="0"/>
        <w:autoSpaceDE w:val="0"/>
        <w:autoSpaceDN w:val="0"/>
        <w:adjustRightInd w:val="0"/>
        <w:spacing w:after="240" w:line="240" w:lineRule="auto"/>
        <w:jc w:val="both"/>
        <w:rPr>
          <w:rFonts w:ascii="Times New Roman" w:hAnsi="Times New Roman" w:cs="Times New Roman"/>
          <w:sz w:val="24"/>
          <w:szCs w:val="24"/>
          <w:lang w:val="en-US"/>
        </w:rPr>
      </w:pPr>
      <w:r w:rsidRPr="00BD0ED9">
        <w:rPr>
          <w:rFonts w:ascii="Times New Roman" w:hAnsi="Times New Roman" w:cs="Times New Roman"/>
          <w:sz w:val="24"/>
          <w:szCs w:val="24"/>
          <w:lang w:val="en-US"/>
        </w:rPr>
        <w:t xml:space="preserve">ANJOS, G. “A 3d ale finite element method for two phase flows with phase change”. </w:t>
      </w:r>
      <w:proofErr w:type="spellStart"/>
      <w:r w:rsidRPr="00BD0ED9">
        <w:rPr>
          <w:rFonts w:ascii="Times New Roman" w:hAnsi="Times New Roman" w:cs="Times New Roman"/>
          <w:sz w:val="24"/>
          <w:szCs w:val="24"/>
          <w:lang w:val="en-US"/>
        </w:rPr>
        <w:t>PhDthesis</w:t>
      </w:r>
      <w:proofErr w:type="spellEnd"/>
      <w:r w:rsidRPr="00BD0ED9">
        <w:rPr>
          <w:rFonts w:ascii="Times New Roman" w:hAnsi="Times New Roman" w:cs="Times New Roman"/>
          <w:sz w:val="24"/>
          <w:szCs w:val="24"/>
          <w:lang w:val="en-US"/>
        </w:rPr>
        <w:t xml:space="preserve">, </w:t>
      </w:r>
      <w:proofErr w:type="spellStart"/>
      <w:r w:rsidRPr="00BD0ED9">
        <w:rPr>
          <w:rFonts w:ascii="Times New Roman" w:hAnsi="Times New Roman" w:cs="Times New Roman"/>
          <w:sz w:val="24"/>
          <w:szCs w:val="24"/>
          <w:lang w:val="en-US"/>
        </w:rPr>
        <w:t>École</w:t>
      </w:r>
      <w:proofErr w:type="spellEnd"/>
      <w:r w:rsidRPr="00BD0ED9">
        <w:rPr>
          <w:rFonts w:ascii="Times New Roman" w:hAnsi="Times New Roman" w:cs="Times New Roman"/>
          <w:sz w:val="24"/>
          <w:szCs w:val="24"/>
          <w:lang w:val="en-US"/>
        </w:rPr>
        <w:t xml:space="preserve"> </w:t>
      </w:r>
      <w:proofErr w:type="spellStart"/>
      <w:r w:rsidRPr="00BD0ED9">
        <w:rPr>
          <w:rFonts w:ascii="Times New Roman" w:hAnsi="Times New Roman" w:cs="Times New Roman"/>
          <w:sz w:val="24"/>
          <w:szCs w:val="24"/>
          <w:lang w:val="en-US"/>
        </w:rPr>
        <w:t>Polytechnique</w:t>
      </w:r>
      <w:proofErr w:type="spellEnd"/>
      <w:r w:rsidRPr="00BD0ED9">
        <w:rPr>
          <w:rFonts w:ascii="Times New Roman" w:hAnsi="Times New Roman" w:cs="Times New Roman"/>
          <w:sz w:val="24"/>
          <w:szCs w:val="24"/>
          <w:lang w:val="en-US"/>
        </w:rPr>
        <w:t xml:space="preserve"> </w:t>
      </w:r>
      <w:proofErr w:type="spellStart"/>
      <w:r w:rsidRPr="00BD0ED9">
        <w:rPr>
          <w:rFonts w:ascii="Times New Roman" w:hAnsi="Times New Roman" w:cs="Times New Roman"/>
          <w:sz w:val="24"/>
          <w:szCs w:val="24"/>
          <w:lang w:val="en-US"/>
        </w:rPr>
        <w:t>Fédérale</w:t>
      </w:r>
      <w:proofErr w:type="spellEnd"/>
      <w:r w:rsidRPr="00BD0ED9">
        <w:rPr>
          <w:rFonts w:ascii="Times New Roman" w:hAnsi="Times New Roman" w:cs="Times New Roman"/>
          <w:sz w:val="24"/>
          <w:szCs w:val="24"/>
          <w:lang w:val="en-US"/>
        </w:rPr>
        <w:t xml:space="preserve"> de Lausanne, July - 2012</w:t>
      </w:r>
      <w:proofErr w:type="gramStart"/>
      <w:r w:rsidRPr="00BD0ED9">
        <w:rPr>
          <w:rFonts w:ascii="Times New Roman" w:hAnsi="Times New Roman" w:cs="Times New Roman"/>
          <w:sz w:val="24"/>
          <w:szCs w:val="24"/>
          <w:lang w:val="en-US"/>
        </w:rPr>
        <w:t>. </w:t>
      </w:r>
      <w:proofErr w:type="gramEnd"/>
    </w:p>
    <w:p w14:paraId="34AA039C" w14:textId="6F37782E" w:rsidR="00912863" w:rsidRPr="00BD0ED9" w:rsidRDefault="00912863" w:rsidP="00151260">
      <w:pPr>
        <w:widowControl w:val="0"/>
        <w:autoSpaceDE w:val="0"/>
        <w:autoSpaceDN w:val="0"/>
        <w:adjustRightInd w:val="0"/>
        <w:spacing w:after="240" w:line="240" w:lineRule="auto"/>
        <w:jc w:val="both"/>
        <w:rPr>
          <w:rFonts w:ascii="Times New Roman" w:hAnsi="Times New Roman" w:cs="Times New Roman"/>
          <w:sz w:val="24"/>
          <w:szCs w:val="24"/>
          <w:lang w:val="en-US"/>
        </w:rPr>
      </w:pPr>
      <w:r w:rsidRPr="00BD0ED9">
        <w:rPr>
          <w:rFonts w:ascii="Times New Roman" w:hAnsi="Times New Roman" w:cs="Times New Roman"/>
          <w:sz w:val="24"/>
          <w:szCs w:val="24"/>
          <w:lang w:val="en-US"/>
        </w:rPr>
        <w:t xml:space="preserve">ANJOS, G., BORHANI, N., MANGIAVACCHI, N., and THOME, J. “3d moving </w:t>
      </w:r>
      <w:proofErr w:type="gramStart"/>
      <w:r w:rsidRPr="00BD0ED9">
        <w:rPr>
          <w:rFonts w:ascii="Times New Roman" w:hAnsi="Times New Roman" w:cs="Times New Roman"/>
          <w:sz w:val="24"/>
          <w:szCs w:val="24"/>
          <w:lang w:val="en-US"/>
        </w:rPr>
        <w:t>mesh</w:t>
      </w:r>
      <w:proofErr w:type="gramEnd"/>
      <w:r w:rsidRPr="00BD0ED9">
        <w:rPr>
          <w:rFonts w:ascii="Times New Roman" w:hAnsi="Times New Roman" w:cs="Times New Roman"/>
          <w:sz w:val="24"/>
          <w:szCs w:val="24"/>
          <w:lang w:val="en-US"/>
        </w:rPr>
        <w:t xml:space="preserve"> finite element method for two- phase flows”. </w:t>
      </w:r>
      <w:r w:rsidRPr="00BD0ED9">
        <w:rPr>
          <w:rFonts w:ascii="Times New Roman" w:hAnsi="Times New Roman" w:cs="Times New Roman"/>
          <w:i/>
          <w:iCs/>
          <w:sz w:val="24"/>
          <w:szCs w:val="24"/>
          <w:lang w:val="en-US"/>
        </w:rPr>
        <w:t>Journal of Computational Physics, 270</w:t>
      </w:r>
      <w:r w:rsidRPr="00BD0ED9">
        <w:rPr>
          <w:rFonts w:ascii="Times New Roman" w:hAnsi="Times New Roman" w:cs="Times New Roman"/>
          <w:sz w:val="24"/>
          <w:szCs w:val="24"/>
          <w:lang w:val="en-US"/>
        </w:rPr>
        <w:t xml:space="preserve">, pp. 366–377 - 2014. </w:t>
      </w:r>
    </w:p>
    <w:p w14:paraId="79594A2A" w14:textId="77777777" w:rsidR="00912863" w:rsidRPr="00BD0ED9" w:rsidRDefault="00912863" w:rsidP="00151260">
      <w:pPr>
        <w:widowControl w:val="0"/>
        <w:autoSpaceDE w:val="0"/>
        <w:autoSpaceDN w:val="0"/>
        <w:adjustRightInd w:val="0"/>
        <w:spacing w:after="240" w:line="240" w:lineRule="auto"/>
        <w:jc w:val="both"/>
        <w:rPr>
          <w:rFonts w:ascii="Times New Roman" w:hAnsi="Times New Roman" w:cs="Times New Roman"/>
          <w:sz w:val="24"/>
          <w:szCs w:val="24"/>
          <w:lang w:val="en-US"/>
        </w:rPr>
      </w:pPr>
      <w:r w:rsidRPr="00BD0ED9">
        <w:rPr>
          <w:rFonts w:ascii="Times New Roman" w:hAnsi="Times New Roman" w:cs="Times New Roman"/>
          <w:sz w:val="24"/>
          <w:szCs w:val="24"/>
          <w:lang w:val="en-US"/>
        </w:rPr>
        <w:t xml:space="preserve">JURIC, D. and TRYGGVASON, G. “Computations of boiling flows”. </w:t>
      </w:r>
      <w:r w:rsidRPr="00BD0ED9">
        <w:rPr>
          <w:rFonts w:ascii="Times New Roman" w:hAnsi="Times New Roman" w:cs="Times New Roman"/>
          <w:i/>
          <w:iCs/>
          <w:sz w:val="24"/>
          <w:szCs w:val="24"/>
          <w:lang w:val="en-US"/>
        </w:rPr>
        <w:t xml:space="preserve">Journal of </w:t>
      </w:r>
      <w:bookmarkStart w:id="0" w:name="_GoBack"/>
      <w:bookmarkEnd w:id="0"/>
      <w:r w:rsidRPr="00BD0ED9">
        <w:rPr>
          <w:rFonts w:ascii="Times New Roman" w:hAnsi="Times New Roman" w:cs="Times New Roman"/>
          <w:i/>
          <w:iCs/>
          <w:sz w:val="24"/>
          <w:szCs w:val="24"/>
          <w:lang w:val="en-US"/>
        </w:rPr>
        <w:t>Computational Physics, 24</w:t>
      </w:r>
      <w:r w:rsidRPr="00BD0ED9">
        <w:rPr>
          <w:rFonts w:ascii="Times New Roman" w:hAnsi="Times New Roman" w:cs="Times New Roman"/>
          <w:sz w:val="24"/>
          <w:szCs w:val="24"/>
          <w:lang w:val="en-US"/>
        </w:rPr>
        <w:t>(3), pp. 387–410 – 1998.</w:t>
      </w:r>
    </w:p>
    <w:sectPr w:rsidR="00912863" w:rsidRPr="00BD0ED9" w:rsidSect="00D151D2">
      <w:headerReference w:type="default" r:id="rId13"/>
      <w:pgSz w:w="11906" w:h="16838"/>
      <w:pgMar w:top="1245" w:right="1440" w:bottom="1440" w:left="1440" w:header="426"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F968FC" w14:textId="77777777" w:rsidR="00151260" w:rsidRDefault="00151260" w:rsidP="00D151D2">
      <w:pPr>
        <w:spacing w:after="0" w:line="240" w:lineRule="auto"/>
      </w:pPr>
      <w:r>
        <w:separator/>
      </w:r>
    </w:p>
  </w:endnote>
  <w:endnote w:type="continuationSeparator" w:id="0">
    <w:p w14:paraId="3C631CD6" w14:textId="77777777" w:rsidR="00151260" w:rsidRDefault="00151260" w:rsidP="00D15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SimSun">
    <w:altName w:val="宋体"/>
    <w:panose1 w:val="00000000000000000000"/>
    <w:charset w:val="86"/>
    <w:family w:val="auto"/>
    <w:notTrueType/>
    <w:pitch w:val="variable"/>
    <w:sig w:usb0="00000001" w:usb1="080E0000" w:usb2="00000010" w:usb3="00000000" w:csb0="00040000"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8BEF0E" w14:textId="77777777" w:rsidR="00151260" w:rsidRDefault="00151260" w:rsidP="00D151D2">
      <w:pPr>
        <w:spacing w:after="0" w:line="240" w:lineRule="auto"/>
      </w:pPr>
      <w:r>
        <w:separator/>
      </w:r>
    </w:p>
  </w:footnote>
  <w:footnote w:type="continuationSeparator" w:id="0">
    <w:p w14:paraId="05F26335" w14:textId="77777777" w:rsidR="00151260" w:rsidRDefault="00151260" w:rsidP="00D151D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E227C" w14:textId="77777777" w:rsidR="00151260" w:rsidRPr="00D151D2" w:rsidRDefault="00151260" w:rsidP="00D151D2">
    <w:pPr>
      <w:pStyle w:val="DocHead"/>
      <w:spacing w:before="0" w:line="240" w:lineRule="exact"/>
      <w:ind w:left="-119" w:right="-136" w:firstLine="119"/>
      <w:rPr>
        <w:sz w:val="20"/>
      </w:rPr>
    </w:pPr>
    <w:r>
      <w:rPr>
        <w:sz w:val="20"/>
      </w:rPr>
      <w:t>14</w:t>
    </w:r>
    <w:r w:rsidRPr="00CE72C3">
      <w:rPr>
        <w:sz w:val="20"/>
        <w:vertAlign w:val="superscript"/>
      </w:rPr>
      <w:t>th</w:t>
    </w:r>
    <w:r>
      <w:rPr>
        <w:sz w:val="20"/>
      </w:rPr>
      <w:t xml:space="preserve"> UK Heat Transfer Conference 2015</w:t>
    </w:r>
    <w:r w:rsidRPr="00D151D2">
      <w:rPr>
        <w:sz w:val="20"/>
      </w:rPr>
      <w:br/>
    </w:r>
    <w:r>
      <w:rPr>
        <w:sz w:val="20"/>
      </w:rPr>
      <w:t xml:space="preserve">Edinburgh </w:t>
    </w:r>
    <w:r w:rsidRPr="00D151D2">
      <w:rPr>
        <w:sz w:val="20"/>
      </w:rPr>
      <w:t>(</w:t>
    </w:r>
    <w:r>
      <w:rPr>
        <w:sz w:val="20"/>
      </w:rPr>
      <w:t>Sept</w:t>
    </w:r>
    <w:r w:rsidRPr="00D151D2">
      <w:rPr>
        <w:sz w:val="20"/>
      </w:rPr>
      <w:t xml:space="preserve"> </w:t>
    </w:r>
    <w:r>
      <w:rPr>
        <w:sz w:val="20"/>
      </w:rPr>
      <w:t>7</w:t>
    </w:r>
    <w:r w:rsidRPr="00D151D2">
      <w:rPr>
        <w:sz w:val="20"/>
      </w:rPr>
      <w:t xml:space="preserve"> – </w:t>
    </w:r>
    <w:r>
      <w:rPr>
        <w:sz w:val="20"/>
      </w:rPr>
      <w:t>Sept</w:t>
    </w:r>
    <w:r w:rsidRPr="00D151D2">
      <w:rPr>
        <w:sz w:val="20"/>
      </w:rPr>
      <w:t xml:space="preserve"> </w:t>
    </w:r>
    <w:r>
      <w:rPr>
        <w:sz w:val="20"/>
      </w:rPr>
      <w:t>8</w:t>
    </w:r>
    <w:r w:rsidRPr="00D151D2">
      <w:rPr>
        <w:sz w:val="20"/>
      </w:rPr>
      <w:t>, 201</w:t>
    </w:r>
    <w:r>
      <w:rPr>
        <w:sz w:val="20"/>
      </w:rPr>
      <w:t>5</w:t>
    </w:r>
    <w:r w:rsidRPr="00D151D2">
      <w:rPr>
        <w:sz w:val="20"/>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726EE"/>
    <w:multiLevelType w:val="hybridMultilevel"/>
    <w:tmpl w:val="EB52357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CCD"/>
    <w:rsid w:val="000474EA"/>
    <w:rsid w:val="00061430"/>
    <w:rsid w:val="00064782"/>
    <w:rsid w:val="0007740B"/>
    <w:rsid w:val="0008024A"/>
    <w:rsid w:val="00151260"/>
    <w:rsid w:val="00172C32"/>
    <w:rsid w:val="001D1843"/>
    <w:rsid w:val="00334820"/>
    <w:rsid w:val="00336C68"/>
    <w:rsid w:val="00415EE4"/>
    <w:rsid w:val="00465630"/>
    <w:rsid w:val="004708B0"/>
    <w:rsid w:val="00492F3D"/>
    <w:rsid w:val="004C2CBA"/>
    <w:rsid w:val="00566095"/>
    <w:rsid w:val="0060042A"/>
    <w:rsid w:val="006A3ECA"/>
    <w:rsid w:val="006D6248"/>
    <w:rsid w:val="006D6A10"/>
    <w:rsid w:val="00752B62"/>
    <w:rsid w:val="007B5B94"/>
    <w:rsid w:val="00803DB9"/>
    <w:rsid w:val="008236AD"/>
    <w:rsid w:val="00836017"/>
    <w:rsid w:val="008A5644"/>
    <w:rsid w:val="00912863"/>
    <w:rsid w:val="00914E61"/>
    <w:rsid w:val="00946817"/>
    <w:rsid w:val="009A4068"/>
    <w:rsid w:val="00A16134"/>
    <w:rsid w:val="00AB4DE8"/>
    <w:rsid w:val="00B713A7"/>
    <w:rsid w:val="00B83975"/>
    <w:rsid w:val="00BD0ED9"/>
    <w:rsid w:val="00BE44CB"/>
    <w:rsid w:val="00CE4A86"/>
    <w:rsid w:val="00CE72C3"/>
    <w:rsid w:val="00D151D2"/>
    <w:rsid w:val="00D40E0D"/>
    <w:rsid w:val="00DB7CBB"/>
    <w:rsid w:val="00E0789F"/>
    <w:rsid w:val="00E72CCD"/>
    <w:rsid w:val="00E8511B"/>
    <w:rsid w:val="00ED40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72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1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1D2"/>
  </w:style>
  <w:style w:type="paragraph" w:styleId="Footer">
    <w:name w:val="footer"/>
    <w:basedOn w:val="Normal"/>
    <w:link w:val="FooterChar"/>
    <w:uiPriority w:val="99"/>
    <w:unhideWhenUsed/>
    <w:rsid w:val="00D151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1D2"/>
  </w:style>
  <w:style w:type="paragraph" w:styleId="BalloonText">
    <w:name w:val="Balloon Text"/>
    <w:basedOn w:val="Normal"/>
    <w:link w:val="BalloonTextChar"/>
    <w:uiPriority w:val="99"/>
    <w:semiHidden/>
    <w:unhideWhenUsed/>
    <w:rsid w:val="00D15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1D2"/>
    <w:rPr>
      <w:rFonts w:ascii="Tahoma" w:hAnsi="Tahoma" w:cs="Tahoma"/>
      <w:sz w:val="16"/>
      <w:szCs w:val="16"/>
    </w:rPr>
  </w:style>
  <w:style w:type="paragraph" w:customStyle="1" w:styleId="Els-Affiliation">
    <w:name w:val="Els-Affiliation"/>
    <w:next w:val="Normal"/>
    <w:rsid w:val="00D151D2"/>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uthor">
    <w:name w:val="Els-Author"/>
    <w:next w:val="Normal"/>
    <w:rsid w:val="00D151D2"/>
    <w:pPr>
      <w:keepNext/>
      <w:suppressAutoHyphens/>
      <w:spacing w:after="160" w:line="300" w:lineRule="exact"/>
      <w:jc w:val="center"/>
    </w:pPr>
    <w:rPr>
      <w:rFonts w:ascii="Times New Roman" w:eastAsia="SimSun" w:hAnsi="Times New Roman" w:cs="Times New Roman"/>
      <w:noProof/>
      <w:sz w:val="26"/>
      <w:szCs w:val="20"/>
      <w:lang w:val="en-US"/>
    </w:rPr>
  </w:style>
  <w:style w:type="paragraph" w:customStyle="1" w:styleId="Els-Title">
    <w:name w:val="Els-Title"/>
    <w:next w:val="Els-Author"/>
    <w:autoRedefine/>
    <w:rsid w:val="00465630"/>
    <w:pPr>
      <w:suppressAutoHyphens/>
      <w:spacing w:after="120" w:line="400" w:lineRule="exact"/>
      <w:jc w:val="center"/>
    </w:pPr>
    <w:rPr>
      <w:rFonts w:ascii="Times New Roman" w:eastAsia="SimSun" w:hAnsi="Times New Roman" w:cs="Times New Roman"/>
      <w:sz w:val="34"/>
      <w:szCs w:val="20"/>
      <w:lang w:val="en-US"/>
    </w:rPr>
  </w:style>
  <w:style w:type="paragraph" w:customStyle="1" w:styleId="DocHead">
    <w:name w:val="DocHead"/>
    <w:rsid w:val="00D151D2"/>
    <w:pPr>
      <w:spacing w:before="240" w:after="240" w:line="240" w:lineRule="auto"/>
      <w:jc w:val="center"/>
    </w:pPr>
    <w:rPr>
      <w:rFonts w:ascii="Times New Roman" w:eastAsia="SimSun" w:hAnsi="Times New Roman" w:cs="Times New Roman"/>
      <w:sz w:val="24"/>
      <w:szCs w:val="20"/>
      <w:lang w:val="en-US"/>
    </w:rPr>
  </w:style>
  <w:style w:type="table" w:styleId="TableGrid">
    <w:name w:val="Table Grid"/>
    <w:basedOn w:val="TableNormal"/>
    <w:uiPriority w:val="59"/>
    <w:rsid w:val="00064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A4068"/>
    <w:rPr>
      <w:color w:val="0000FF" w:themeColor="hyperlink"/>
      <w:u w:val="single"/>
    </w:rPr>
  </w:style>
  <w:style w:type="character" w:styleId="PlaceholderText">
    <w:name w:val="Placeholder Text"/>
    <w:basedOn w:val="DefaultParagraphFont"/>
    <w:uiPriority w:val="99"/>
    <w:semiHidden/>
    <w:rsid w:val="0083601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1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1D2"/>
  </w:style>
  <w:style w:type="paragraph" w:styleId="Footer">
    <w:name w:val="footer"/>
    <w:basedOn w:val="Normal"/>
    <w:link w:val="FooterChar"/>
    <w:uiPriority w:val="99"/>
    <w:unhideWhenUsed/>
    <w:rsid w:val="00D151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1D2"/>
  </w:style>
  <w:style w:type="paragraph" w:styleId="BalloonText">
    <w:name w:val="Balloon Text"/>
    <w:basedOn w:val="Normal"/>
    <w:link w:val="BalloonTextChar"/>
    <w:uiPriority w:val="99"/>
    <w:semiHidden/>
    <w:unhideWhenUsed/>
    <w:rsid w:val="00D15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1D2"/>
    <w:rPr>
      <w:rFonts w:ascii="Tahoma" w:hAnsi="Tahoma" w:cs="Tahoma"/>
      <w:sz w:val="16"/>
      <w:szCs w:val="16"/>
    </w:rPr>
  </w:style>
  <w:style w:type="paragraph" w:customStyle="1" w:styleId="Els-Affiliation">
    <w:name w:val="Els-Affiliation"/>
    <w:next w:val="Normal"/>
    <w:rsid w:val="00D151D2"/>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uthor">
    <w:name w:val="Els-Author"/>
    <w:next w:val="Normal"/>
    <w:rsid w:val="00D151D2"/>
    <w:pPr>
      <w:keepNext/>
      <w:suppressAutoHyphens/>
      <w:spacing w:after="160" w:line="300" w:lineRule="exact"/>
      <w:jc w:val="center"/>
    </w:pPr>
    <w:rPr>
      <w:rFonts w:ascii="Times New Roman" w:eastAsia="SimSun" w:hAnsi="Times New Roman" w:cs="Times New Roman"/>
      <w:noProof/>
      <w:sz w:val="26"/>
      <w:szCs w:val="20"/>
      <w:lang w:val="en-US"/>
    </w:rPr>
  </w:style>
  <w:style w:type="paragraph" w:customStyle="1" w:styleId="Els-Title">
    <w:name w:val="Els-Title"/>
    <w:next w:val="Els-Author"/>
    <w:autoRedefine/>
    <w:rsid w:val="00465630"/>
    <w:pPr>
      <w:suppressAutoHyphens/>
      <w:spacing w:after="120" w:line="400" w:lineRule="exact"/>
      <w:jc w:val="center"/>
    </w:pPr>
    <w:rPr>
      <w:rFonts w:ascii="Times New Roman" w:eastAsia="SimSun" w:hAnsi="Times New Roman" w:cs="Times New Roman"/>
      <w:sz w:val="34"/>
      <w:szCs w:val="20"/>
      <w:lang w:val="en-US"/>
    </w:rPr>
  </w:style>
  <w:style w:type="paragraph" w:customStyle="1" w:styleId="DocHead">
    <w:name w:val="DocHead"/>
    <w:rsid w:val="00D151D2"/>
    <w:pPr>
      <w:spacing w:before="240" w:after="240" w:line="240" w:lineRule="auto"/>
      <w:jc w:val="center"/>
    </w:pPr>
    <w:rPr>
      <w:rFonts w:ascii="Times New Roman" w:eastAsia="SimSun" w:hAnsi="Times New Roman" w:cs="Times New Roman"/>
      <w:sz w:val="24"/>
      <w:szCs w:val="20"/>
      <w:lang w:val="en-US"/>
    </w:rPr>
  </w:style>
  <w:style w:type="table" w:styleId="TableGrid">
    <w:name w:val="Table Grid"/>
    <w:basedOn w:val="TableNormal"/>
    <w:uiPriority w:val="59"/>
    <w:rsid w:val="00064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A4068"/>
    <w:rPr>
      <w:color w:val="0000FF" w:themeColor="hyperlink"/>
      <w:u w:val="single"/>
    </w:rPr>
  </w:style>
  <w:style w:type="character" w:styleId="PlaceholderText">
    <w:name w:val="Placeholder Text"/>
    <w:basedOn w:val="DefaultParagraphFont"/>
    <w:uiPriority w:val="99"/>
    <w:semiHidden/>
    <w:rsid w:val="008360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63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gustavo.oliveira@uerj.br" TargetMode="External"/><Relationship Id="rId10" Type="http://schemas.openxmlformats.org/officeDocument/2006/relationships/hyperlink" Target="mailto:norbert@uerj.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ustavo:projects:articles:2015:ukht:abstra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1FF7D-E717-8044-9F4A-0AE2C57A4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abstract.dotx</Template>
  <TotalTime>73</TotalTime>
  <Pages>1</Pages>
  <Words>394</Words>
  <Characters>2247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Rabello dos Anjos</dc:creator>
  <cp:lastModifiedBy>Gustavo Rabello dos Anjos</cp:lastModifiedBy>
  <cp:revision>4</cp:revision>
  <dcterms:created xsi:type="dcterms:W3CDTF">2015-05-14T16:05:00Z</dcterms:created>
  <dcterms:modified xsi:type="dcterms:W3CDTF">2015-05-14T20:24:00Z</dcterms:modified>
</cp:coreProperties>
</file>