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Colégio</w:t>
      </w:r>
      <w:r>
        <w:rPr>
          <w:spacing w:val="-9"/>
        </w:rPr>
        <w:t> </w:t>
      </w:r>
      <w:r>
        <w:rPr/>
        <w:t>Estadual</w:t>
      </w:r>
      <w:r>
        <w:rPr>
          <w:spacing w:val="-8"/>
        </w:rPr>
        <w:t> </w:t>
      </w:r>
      <w:r>
        <w:rPr/>
        <w:t>Democrático</w:t>
      </w:r>
      <w:r>
        <w:rPr>
          <w:spacing w:val="-8"/>
        </w:rPr>
        <w:t> </w:t>
      </w:r>
      <w:r>
        <w:rPr/>
        <w:t>Professor</w:t>
      </w:r>
      <w:r>
        <w:rPr>
          <w:spacing w:val="-8"/>
        </w:rPr>
        <w:t> </w:t>
      </w:r>
      <w:r>
        <w:rPr/>
        <w:t>Rômulo</w:t>
      </w:r>
      <w:r>
        <w:rPr>
          <w:spacing w:val="-9"/>
        </w:rPr>
        <w:t> </w:t>
      </w:r>
      <w:r>
        <w:rPr/>
        <w:t>Galvão</w:t>
      </w:r>
    </w:p>
    <w:p>
      <w:pPr>
        <w:pStyle w:val="Heading1"/>
        <w:spacing w:before="80"/>
        <w:ind w:left="3262" w:right="3564"/>
        <w:rPr>
          <w:rFonts w:ascii="Times New Roman"/>
        </w:rPr>
      </w:pPr>
      <w:r>
        <w:rPr>
          <w:rFonts w:ascii="Times New Roman"/>
        </w:rPr>
        <w:t>Maria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Denise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Souza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Jesus</w:t>
      </w:r>
      <w:r>
        <w:rPr>
          <w:rFonts w:ascii="Times New Roman"/>
          <w:spacing w:val="-67"/>
        </w:rPr>
        <w:t> </w:t>
      </w:r>
      <w:r>
        <w:rPr>
          <w:rFonts w:ascii="Times New Roman"/>
        </w:rPr>
        <w:t>Luana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Guedes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Jesus</w:t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4"/>
        <w:rPr>
          <w:rFonts w:ascii="Times New Roman"/>
          <w:b/>
          <w:sz w:val="30"/>
        </w:rPr>
      </w:pPr>
    </w:p>
    <w:p>
      <w:pPr>
        <w:spacing w:before="0"/>
        <w:ind w:left="295" w:right="280" w:firstLine="0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PROMOVENDO INCLUSÃO: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SUPERANDO A INDISPONIBILIDADE DE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ALIMENTOS</w:t>
      </w:r>
      <w:r>
        <w:rPr>
          <w:rFonts w:ascii="Arial" w:hAnsi="Arial"/>
          <w:b/>
          <w:spacing w:val="-13"/>
          <w:sz w:val="28"/>
        </w:rPr>
        <w:t> </w:t>
      </w:r>
      <w:r>
        <w:rPr>
          <w:rFonts w:ascii="Arial" w:hAnsi="Arial"/>
          <w:b/>
          <w:sz w:val="28"/>
        </w:rPr>
        <w:t>PARA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z w:val="28"/>
        </w:rPr>
        <w:t>OS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z w:val="28"/>
        </w:rPr>
        <w:t>ESTUDANTES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z w:val="28"/>
        </w:rPr>
        <w:t>ALÉRGICOS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z w:val="28"/>
        </w:rPr>
        <w:t>E/OU</w:t>
      </w:r>
      <w:r>
        <w:rPr>
          <w:rFonts w:ascii="Arial" w:hAnsi="Arial"/>
          <w:b/>
          <w:spacing w:val="-12"/>
          <w:sz w:val="28"/>
        </w:rPr>
        <w:t> </w:t>
      </w:r>
      <w:r>
        <w:rPr>
          <w:rFonts w:ascii="Arial" w:hAnsi="Arial"/>
          <w:b/>
          <w:sz w:val="28"/>
        </w:rPr>
        <w:t>INTOLERANTES</w:t>
      </w:r>
      <w:r>
        <w:rPr>
          <w:rFonts w:ascii="Arial" w:hAnsi="Arial"/>
          <w:b/>
          <w:spacing w:val="-75"/>
          <w:sz w:val="28"/>
        </w:rPr>
        <w:t> </w:t>
      </w:r>
      <w:r>
        <w:rPr>
          <w:rFonts w:ascii="Arial" w:hAnsi="Arial"/>
          <w:b/>
          <w:sz w:val="28"/>
        </w:rPr>
        <w:t>ALIMENTARES DO COLÉGIO ESTADUAL DEMOCRÁTICO PROFESSOR</w:t>
      </w:r>
      <w:r>
        <w:rPr>
          <w:rFonts w:ascii="Arial" w:hAnsi="Arial"/>
          <w:b/>
          <w:spacing w:val="1"/>
          <w:sz w:val="28"/>
        </w:rPr>
        <w:t> </w:t>
      </w:r>
      <w:r>
        <w:rPr>
          <w:rFonts w:ascii="Arial" w:hAnsi="Arial"/>
          <w:b/>
          <w:sz w:val="28"/>
        </w:rPr>
        <w:t>RÔMULO</w:t>
      </w:r>
      <w:r>
        <w:rPr>
          <w:rFonts w:ascii="Arial" w:hAnsi="Arial"/>
          <w:b/>
          <w:spacing w:val="-2"/>
          <w:sz w:val="28"/>
        </w:rPr>
        <w:t> </w:t>
      </w:r>
      <w:r>
        <w:rPr>
          <w:rFonts w:ascii="Arial" w:hAnsi="Arial"/>
          <w:b/>
          <w:sz w:val="28"/>
        </w:rPr>
        <w:t>GALVÃO</w:t>
      </w:r>
    </w:p>
    <w:p>
      <w:pPr>
        <w:spacing w:after="0"/>
        <w:jc w:val="center"/>
        <w:rPr>
          <w:rFonts w:ascii="Arial" w:hAnsi="Arial"/>
          <w:sz w:val="28"/>
        </w:rPr>
        <w:sectPr>
          <w:footerReference w:type="default" r:id="rId5"/>
          <w:type w:val="continuous"/>
          <w:pgSz w:w="11920" w:h="16840"/>
          <w:pgMar w:footer="1047" w:top="1600" w:bottom="1240" w:left="1020" w:right="620"/>
          <w:pgNumType w:start="1"/>
        </w:sectPr>
      </w:pPr>
    </w:p>
    <w:p>
      <w:pPr>
        <w:pStyle w:val="Heading2"/>
        <w:spacing w:before="93"/>
        <w:ind w:left="382"/>
      </w:pPr>
      <w:r>
        <w:rPr/>
        <w:t>11ª</w:t>
      </w:r>
      <w:r>
        <w:rPr>
          <w:spacing w:val="-4"/>
        </w:rPr>
        <w:t> </w:t>
      </w:r>
      <w:r>
        <w:rPr/>
        <w:t>FEIRA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CIÊNCIAS,</w:t>
      </w:r>
      <w:r>
        <w:rPr>
          <w:spacing w:val="-3"/>
        </w:rPr>
        <w:t> </w:t>
      </w:r>
      <w:r>
        <w:rPr/>
        <w:t>EMPREENDEDORISMO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INOVAÇÃO</w:t>
      </w:r>
      <w:r>
        <w:rPr>
          <w:spacing w:val="-4"/>
        </w:rPr>
        <w:t> </w:t>
      </w:r>
      <w:r>
        <w:rPr/>
        <w:t>DA</w:t>
      </w:r>
      <w:r>
        <w:rPr>
          <w:spacing w:val="-3"/>
        </w:rPr>
        <w:t> </w:t>
      </w:r>
      <w:r>
        <w:rPr/>
        <w:t>BAHIA-FECIBA.</w:t>
      </w:r>
    </w:p>
    <w:p>
      <w:pPr>
        <w:pStyle w:val="BodyText"/>
        <w:ind w:left="1897" w:right="397" w:hanging="1486"/>
      </w:pPr>
      <w:r>
        <w:rPr/>
        <w:t>Colégio</w:t>
      </w:r>
      <w:r>
        <w:rPr>
          <w:spacing w:val="-4"/>
        </w:rPr>
        <w:t> </w:t>
      </w:r>
      <w:r>
        <w:rPr/>
        <w:t>Estadual</w:t>
      </w:r>
      <w:r>
        <w:rPr>
          <w:spacing w:val="-3"/>
        </w:rPr>
        <w:t> </w:t>
      </w:r>
      <w:r>
        <w:rPr/>
        <w:t>Democrático</w:t>
      </w:r>
      <w:r>
        <w:rPr>
          <w:spacing w:val="-3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Rômulo</w:t>
      </w:r>
      <w:r>
        <w:rPr>
          <w:spacing w:val="-3"/>
        </w:rPr>
        <w:t> </w:t>
      </w:r>
      <w:r>
        <w:rPr/>
        <w:t>Galvão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Código</w:t>
      </w:r>
      <w:r>
        <w:rPr>
          <w:spacing w:val="-3"/>
        </w:rPr>
        <w:t> </w:t>
      </w:r>
      <w:r>
        <w:rPr/>
        <w:t>SEC</w:t>
      </w:r>
      <w:r>
        <w:rPr>
          <w:spacing w:val="-3"/>
        </w:rPr>
        <w:t> </w:t>
      </w:r>
      <w:r>
        <w:rPr/>
        <w:t>1109423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Elísio</w:t>
      </w:r>
      <w:r>
        <w:rPr>
          <w:spacing w:val="-63"/>
        </w:rPr>
        <w:t> </w:t>
      </w:r>
      <w:r>
        <w:rPr/>
        <w:t>Medrado– BA Praça Jonival Lucas, Centro, CEP 45.305.000.</w:t>
      </w:r>
    </w:p>
    <w:p>
      <w:pPr>
        <w:pStyle w:val="BodyText"/>
        <w:ind w:left="2647"/>
      </w:pPr>
      <w:r>
        <w:rPr/>
        <w:t>(75) 3649-2097; </w:t>
      </w:r>
      <w:hyperlink r:id="rId6">
        <w:r>
          <w:rPr/>
          <w:t>colégioromulo@hotmail.com.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PROMOVENDO INCLUSÃO:</w:t>
      </w:r>
      <w:r>
        <w:rPr>
          <w:spacing w:val="1"/>
        </w:rPr>
        <w:t> </w:t>
      </w:r>
      <w:r>
        <w:rPr/>
        <w:t>SUPERANDO A INDISPONIBILIDADE DE</w:t>
      </w:r>
      <w:r>
        <w:rPr>
          <w:spacing w:val="1"/>
        </w:rPr>
        <w:t> </w:t>
      </w:r>
      <w:r>
        <w:rPr/>
        <w:t>ALIMENTOS</w:t>
      </w:r>
      <w:r>
        <w:rPr>
          <w:spacing w:val="-13"/>
        </w:rPr>
        <w:t> </w:t>
      </w:r>
      <w:r>
        <w:rPr/>
        <w:t>PARA</w:t>
      </w:r>
      <w:r>
        <w:rPr>
          <w:spacing w:val="-12"/>
        </w:rPr>
        <w:t> </w:t>
      </w:r>
      <w:r>
        <w:rPr/>
        <w:t>OS</w:t>
      </w:r>
      <w:r>
        <w:rPr>
          <w:spacing w:val="-12"/>
        </w:rPr>
        <w:t> </w:t>
      </w:r>
      <w:r>
        <w:rPr/>
        <w:t>ESTUDANTES</w:t>
      </w:r>
      <w:r>
        <w:rPr>
          <w:spacing w:val="-12"/>
        </w:rPr>
        <w:t> </w:t>
      </w:r>
      <w:r>
        <w:rPr/>
        <w:t>ALÉRGICOS</w:t>
      </w:r>
      <w:r>
        <w:rPr>
          <w:spacing w:val="-12"/>
        </w:rPr>
        <w:t> </w:t>
      </w:r>
      <w:r>
        <w:rPr/>
        <w:t>E/OU</w:t>
      </w:r>
      <w:r>
        <w:rPr>
          <w:spacing w:val="-12"/>
        </w:rPr>
        <w:t> </w:t>
      </w:r>
      <w:r>
        <w:rPr/>
        <w:t>INTOLERANTES</w:t>
      </w:r>
      <w:r>
        <w:rPr>
          <w:spacing w:val="-75"/>
        </w:rPr>
        <w:t> </w:t>
      </w:r>
      <w:r>
        <w:rPr/>
        <w:t>ALIMENTARES DO COLÉGIO ESTADUAL DEMOCRÁTICO PROFESSOR</w:t>
      </w:r>
      <w:r>
        <w:rPr>
          <w:spacing w:val="1"/>
        </w:rPr>
        <w:t> </w:t>
      </w:r>
      <w:r>
        <w:rPr/>
        <w:t>RÔMULO</w:t>
      </w:r>
      <w:r>
        <w:rPr>
          <w:spacing w:val="-2"/>
        </w:rPr>
        <w:t> </w:t>
      </w:r>
      <w:r>
        <w:rPr/>
        <w:t>GALVÃO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BodyText"/>
        <w:ind w:left="4726" w:right="99" w:firstLine="2263"/>
        <w:jc w:val="right"/>
      </w:pPr>
      <w:r>
        <w:rPr/>
        <w:t>Maria Denise Souza de Jesus</w:t>
      </w:r>
      <w:r>
        <w:rPr>
          <w:spacing w:val="-64"/>
        </w:rPr>
        <w:t> </w:t>
      </w:r>
      <w:hyperlink r:id="rId7">
        <w:r>
          <w:rPr>
            <w:spacing w:val="-1"/>
          </w:rPr>
          <w:t>maria.jesus1171@aluno.enova.educacao.ba.gov.br</w:t>
        </w:r>
      </w:hyperlink>
    </w:p>
    <w:p>
      <w:pPr>
        <w:pStyle w:val="BodyText"/>
      </w:pPr>
    </w:p>
    <w:p>
      <w:pPr>
        <w:pStyle w:val="BodyText"/>
        <w:ind w:left="4855" w:right="99" w:firstLine="2721"/>
        <w:jc w:val="right"/>
      </w:pPr>
      <w:r>
        <w:rPr/>
        <w:t>Luana Guedes de Jesus</w:t>
      </w:r>
      <w:r>
        <w:rPr>
          <w:spacing w:val="-64"/>
        </w:rPr>
        <w:t> </w:t>
      </w:r>
      <w:hyperlink r:id="rId8">
        <w:r>
          <w:rPr>
            <w:spacing w:val="-1"/>
          </w:rPr>
          <w:t>luana.jesus257@aluno.enova.educacao.ba.gov.br</w:t>
        </w:r>
      </w:hyperlink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BodyText"/>
        <w:spacing w:line="360" w:lineRule="auto"/>
        <w:ind w:left="5078" w:right="99"/>
        <w:jc w:val="both"/>
      </w:pPr>
      <w:r>
        <w:rPr/>
        <w:t>Pré-projeto de Pesquisa apresentado durante a</w:t>
      </w:r>
      <w:r>
        <w:rPr>
          <w:spacing w:val="-64"/>
        </w:rPr>
        <w:t> </w:t>
      </w:r>
      <w:r>
        <w:rPr/>
        <w:t>Feira de Ciências Escolar do Colégio Estadual</w:t>
      </w:r>
      <w:r>
        <w:rPr>
          <w:spacing w:val="1"/>
        </w:rPr>
        <w:t> </w:t>
      </w:r>
      <w:r>
        <w:rPr/>
        <w:t>Democrático</w:t>
      </w:r>
      <w:r>
        <w:rPr>
          <w:spacing w:val="1"/>
        </w:rPr>
        <w:t> </w:t>
      </w:r>
      <w:r>
        <w:rPr/>
        <w:t>Professor</w:t>
      </w:r>
      <w:r>
        <w:rPr>
          <w:spacing w:val="1"/>
        </w:rPr>
        <w:t> </w:t>
      </w:r>
      <w:r>
        <w:rPr/>
        <w:t>Rômulo Galvão como</w:t>
      </w:r>
      <w:r>
        <w:rPr>
          <w:spacing w:val="1"/>
        </w:rPr>
        <w:t> </w:t>
      </w:r>
      <w:r>
        <w:rPr/>
        <w:t>pré-requisito para participação na 11ª Feira de</w:t>
      </w:r>
      <w:r>
        <w:rPr>
          <w:spacing w:val="1"/>
        </w:rPr>
        <w:t> </w:t>
      </w:r>
      <w:r>
        <w:rPr/>
        <w:t>Ciência,</w:t>
      </w:r>
      <w:r>
        <w:rPr>
          <w:spacing w:val="1"/>
        </w:rPr>
        <w:t> </w:t>
      </w:r>
      <w:r>
        <w:rPr/>
        <w:t>Empreendedorismo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Inovação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Bahia.</w:t>
      </w:r>
    </w:p>
    <w:p>
      <w:pPr>
        <w:spacing w:after="0" w:line="360" w:lineRule="auto"/>
        <w:jc w:val="both"/>
        <w:sectPr>
          <w:pgSz w:w="11920" w:h="16840"/>
          <w:pgMar w:header="0" w:footer="1047" w:top="1600" w:bottom="1240" w:left="1020" w:right="620"/>
        </w:sectPr>
      </w:pPr>
    </w:p>
    <w:p>
      <w:pPr>
        <w:pStyle w:val="Heading2"/>
        <w:spacing w:before="77"/>
        <w:ind w:left="293" w:right="280"/>
        <w:jc w:val="center"/>
      </w:pPr>
      <w:r>
        <w:rPr/>
        <w:t>PROMOVENDO</w:t>
      </w:r>
      <w:r>
        <w:rPr>
          <w:spacing w:val="-4"/>
        </w:rPr>
        <w:t> </w:t>
      </w:r>
      <w:r>
        <w:rPr/>
        <w:t>INCLUSÃO:</w:t>
      </w:r>
      <w:r>
        <w:rPr>
          <w:spacing w:val="61"/>
        </w:rPr>
        <w:t> </w:t>
      </w:r>
      <w:r>
        <w:rPr/>
        <w:t>SUPERANDO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INDISPONIBILIDADE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ALIMENTOS</w:t>
      </w:r>
      <w:r>
        <w:rPr>
          <w:spacing w:val="-63"/>
        </w:rPr>
        <w:t> </w:t>
      </w:r>
      <w:r>
        <w:rPr/>
        <w:t>PARA</w:t>
      </w:r>
      <w:r>
        <w:rPr>
          <w:spacing w:val="-4"/>
        </w:rPr>
        <w:t> </w:t>
      </w:r>
      <w:r>
        <w:rPr/>
        <w:t>OS</w:t>
      </w:r>
      <w:r>
        <w:rPr>
          <w:spacing w:val="-3"/>
        </w:rPr>
        <w:t> </w:t>
      </w:r>
      <w:r>
        <w:rPr/>
        <w:t>ESTUDANTES</w:t>
      </w:r>
      <w:r>
        <w:rPr>
          <w:spacing w:val="-4"/>
        </w:rPr>
        <w:t> </w:t>
      </w:r>
      <w:r>
        <w:rPr/>
        <w:t>ALÉRGICOS</w:t>
      </w:r>
      <w:r>
        <w:rPr>
          <w:spacing w:val="-3"/>
        </w:rPr>
        <w:t> </w:t>
      </w:r>
      <w:r>
        <w:rPr/>
        <w:t>E/OU</w:t>
      </w:r>
      <w:r>
        <w:rPr>
          <w:spacing w:val="-4"/>
        </w:rPr>
        <w:t> </w:t>
      </w:r>
      <w:r>
        <w:rPr/>
        <w:t>INTOLERANTES</w:t>
      </w:r>
      <w:r>
        <w:rPr>
          <w:spacing w:val="-3"/>
        </w:rPr>
        <w:t> </w:t>
      </w:r>
      <w:r>
        <w:rPr/>
        <w:t>ALIMENTARES</w:t>
      </w:r>
      <w:r>
        <w:rPr>
          <w:spacing w:val="-4"/>
        </w:rPr>
        <w:t> </w:t>
      </w:r>
      <w:r>
        <w:rPr/>
        <w:t>DO</w:t>
      </w:r>
    </w:p>
    <w:p>
      <w:pPr>
        <w:spacing w:before="0"/>
        <w:ind w:left="292" w:right="28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COLÉGIO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ESTADUAL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DEMOCRÁTICO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PROFESSOR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RÔMULO</w:t>
      </w:r>
      <w:r>
        <w:rPr>
          <w:rFonts w:ascii="Arial" w:hAnsi="Arial"/>
          <w:b/>
          <w:spacing w:val="-6"/>
          <w:sz w:val="24"/>
        </w:rPr>
        <w:t> </w:t>
      </w:r>
      <w:r>
        <w:rPr>
          <w:rFonts w:ascii="Arial" w:hAnsi="Arial"/>
          <w:b/>
          <w:sz w:val="24"/>
        </w:rPr>
        <w:t>GALVÃO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3"/>
        <w:rPr>
          <w:rFonts w:ascii="Arial"/>
          <w:b/>
          <w:sz w:val="37"/>
        </w:rPr>
      </w:pPr>
    </w:p>
    <w:p>
      <w:pPr>
        <w:pStyle w:val="BodyText"/>
        <w:ind w:left="295" w:right="216"/>
        <w:jc w:val="center"/>
      </w:pPr>
      <w:r>
        <w:rPr/>
        <w:t>Estudantes da (Colégio Estadual Democrático Professor Rômulo Galvão)</w:t>
      </w:r>
    </w:p>
    <w:p>
      <w:pPr>
        <w:pStyle w:val="BodyText"/>
        <w:spacing w:before="80"/>
        <w:ind w:left="2420" w:right="2405"/>
        <w:jc w:val="center"/>
      </w:pPr>
      <w:r>
        <w:rPr/>
        <w:t>Maria Denise Souza de Jesus</w:t>
      </w:r>
      <w:r>
        <w:rPr>
          <w:spacing w:val="1"/>
        </w:rPr>
        <w:t> </w:t>
      </w:r>
      <w:hyperlink r:id="rId7">
        <w:r>
          <w:rPr>
            <w:color w:val="1154CC"/>
            <w:spacing w:val="-1"/>
            <w:u w:val="thick" w:color="1154CC"/>
          </w:rPr>
          <w:t>maria.jesus1171@aluno.enova.educacao.ba.gov.br</w:t>
        </w:r>
      </w:hyperlink>
    </w:p>
    <w:p>
      <w:pPr>
        <w:pStyle w:val="BodyText"/>
        <w:spacing w:before="4"/>
      </w:pPr>
    </w:p>
    <w:p>
      <w:pPr>
        <w:pStyle w:val="BodyText"/>
        <w:ind w:left="295" w:right="675"/>
        <w:jc w:val="center"/>
      </w:pPr>
      <w:r>
        <w:rPr/>
        <w:t>Luana Guedes de Jesus</w:t>
      </w:r>
    </w:p>
    <w:p>
      <w:pPr>
        <w:pStyle w:val="BodyText"/>
        <w:spacing w:before="80"/>
        <w:ind w:left="295" w:right="621"/>
        <w:jc w:val="center"/>
      </w:pPr>
      <w:hyperlink r:id="rId8">
        <w:r>
          <w:rPr>
            <w:color w:val="1154CC"/>
            <w:u w:val="thick" w:color="1154CC"/>
          </w:rPr>
          <w:t>luana.jesus257@aluno.enova.educacao.ba.gov.br</w:t>
        </w:r>
      </w:hyperlink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249" w:lineRule="auto"/>
        <w:ind w:left="1904" w:right="2405"/>
        <w:jc w:val="center"/>
      </w:pPr>
      <w:r>
        <w:rPr/>
        <w:t>Professor Orientador: Francisco Assis Santos</w:t>
      </w:r>
      <w:r>
        <w:rPr>
          <w:spacing w:val="-64"/>
        </w:rPr>
        <w:t> </w:t>
      </w:r>
      <w:hyperlink r:id="rId9">
        <w:r>
          <w:rPr>
            <w:color w:val="1154CC"/>
            <w:u w:val="thick" w:color="1154CC"/>
          </w:rPr>
          <w:t>assis.paraiso@gmail.com</w:t>
        </w:r>
      </w:hyperlink>
    </w:p>
    <w:p>
      <w:pPr>
        <w:pStyle w:val="BodyText"/>
        <w:rPr>
          <w:sz w:val="26"/>
        </w:rPr>
      </w:pPr>
    </w:p>
    <w:p>
      <w:pPr>
        <w:pStyle w:val="Heading2"/>
        <w:spacing w:before="182"/>
        <w:ind w:left="295" w:right="742"/>
        <w:jc w:val="center"/>
      </w:pPr>
      <w:r>
        <w:rPr/>
        <w:t>Ciências Humanas</w:t>
      </w:r>
    </w:p>
    <w:p>
      <w:pPr>
        <w:pStyle w:val="BodyText"/>
        <w:rPr>
          <w:rFonts w:ascii="Arial"/>
          <w:b/>
          <w:sz w:val="26"/>
        </w:rPr>
      </w:pPr>
    </w:p>
    <w:p>
      <w:pPr>
        <w:spacing w:before="194"/>
        <w:ind w:left="1114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Palavras-chave: </w:t>
      </w:r>
      <w:r>
        <w:rPr>
          <w:sz w:val="24"/>
        </w:rPr>
        <w:t>alimentação, educação, alergias,intolerâncias, inclusão.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1"/>
        <w:ind w:left="295" w:right="896"/>
        <w:jc w:val="center"/>
      </w:pPr>
      <w:r>
        <w:rPr/>
        <w:t>RESUMO: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195"/>
        <w:ind w:left="113" w:right="10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 contexto escolar demanda a oferta de uma alimentação saudável e adaptada a todos os estudantes da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rede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pública,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incluindo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educação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alimentar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nutricional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currículo.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objetivo da pesquisa é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verificar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disponibilidade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alimentos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específicos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estudantes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com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necessidades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alimentares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especiais,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como alérgicos e/ou intolerantes alimentares, no Colégio Estadual Democrático Professor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Rômulo</w:t>
      </w:r>
      <w:r>
        <w:rPr>
          <w:rFonts w:ascii="Times New Roman" w:hAnsi="Times New Roman"/>
          <w:spacing w:val="43"/>
        </w:rPr>
        <w:t> </w:t>
      </w:r>
      <w:r>
        <w:rPr>
          <w:rFonts w:ascii="Times New Roman" w:hAnsi="Times New Roman"/>
        </w:rPr>
        <w:t>Galvão,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assegurando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uma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educação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inclusiva.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Legislações</w:t>
      </w:r>
      <w:r>
        <w:rPr>
          <w:rFonts w:ascii="Times New Roman" w:hAnsi="Times New Roman"/>
          <w:spacing w:val="44"/>
        </w:rPr>
        <w:t> </w:t>
      </w:r>
      <w:r>
        <w:rPr>
          <w:rFonts w:ascii="Times New Roman" w:hAnsi="Times New Roman"/>
        </w:rPr>
        <w:t>foram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promulgadas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29"/>
        </w:rPr>
        <w:t> </w:t>
      </w:r>
      <w:r>
        <w:rPr>
          <w:rFonts w:ascii="Times New Roman" w:hAnsi="Times New Roman"/>
        </w:rPr>
        <w:t>garantir</w:t>
      </w:r>
      <w:r>
        <w:rPr>
          <w:rFonts w:ascii="Times New Roman" w:hAnsi="Times New Roman"/>
          <w:spacing w:val="-58"/>
        </w:rPr>
        <w:t> </w:t>
      </w:r>
      <w:r>
        <w:rPr>
          <w:rFonts w:ascii="Times New Roman" w:hAnsi="Times New Roman"/>
        </w:rPr>
        <w:t>uma alimentação adequada a esses alunos, reconhecendo sua importância para o rendimento escolar.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Determina-se que as escolas devem prover alimentação adaptada para esses estudantes, e a negligência a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essa provisão leva muitos alunos a adquirirem alimentos inadequados. A relevância de uma alimentação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apropriada é destacada, ressaltando a necessidade de políticas educacionais inclusivas que reconheçam a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diversidade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necessidades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alimentares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dos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estudantes.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pesquisa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busca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promover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ambiente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escolar não apenas saudável, mas também inclusivo, adaptado às exigências alimentares individuais de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cada aluno. No entanto, conclui-se que a indisponibilidade de alimentos específicos para estudantes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alérgicos e/ou intolerantes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do Colégio Estadual Democrático Professor Rômulo Galvão decorria da falta</w:t>
      </w:r>
      <w:r>
        <w:rPr>
          <w:rFonts w:ascii="Times New Roman" w:hAnsi="Times New Roman"/>
          <w:spacing w:val="-57"/>
        </w:rPr>
        <w:t> </w:t>
      </w:r>
      <w:r>
        <w:rPr>
          <w:rFonts w:ascii="Times New Roman" w:hAnsi="Times New Roman"/>
        </w:rPr>
        <w:t>de compreensão por parte da gestão escolar em identificar esses alunos. A iniciativa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de abordar o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problema por meio da pesquisa evidencia o comprometimento da administração em superar essa lacuna,</w:t>
      </w:r>
      <w:r>
        <w:rPr>
          <w:rFonts w:ascii="Times New Roman" w:hAnsi="Times New Roman"/>
          <w:spacing w:val="1"/>
        </w:rPr>
        <w:t> </w:t>
      </w:r>
      <w:r>
        <w:rPr>
          <w:rFonts w:ascii="Times New Roman" w:hAnsi="Times New Roman"/>
        </w:rPr>
        <w:t>identificando os estudantes afetados e implementando uma alimentação especializada.</w:t>
      </w:r>
    </w:p>
    <w:p>
      <w:pPr>
        <w:spacing w:after="0" w:line="360" w:lineRule="auto"/>
        <w:jc w:val="both"/>
        <w:rPr>
          <w:rFonts w:ascii="Times New Roman" w:hAnsi="Times New Roman"/>
        </w:rPr>
        <w:sectPr>
          <w:pgSz w:w="11920" w:h="16840"/>
          <w:pgMar w:header="0" w:footer="1047" w:top="1340" w:bottom="1240" w:left="1020" w:right="620"/>
        </w:sectPr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77" w:after="0"/>
        <w:ind w:left="380" w:right="0" w:hanging="268"/>
        <w:jc w:val="left"/>
      </w:pPr>
      <w:r>
        <w:rPr/>
        <w:t>INTRODUÇÃO: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360" w:lineRule="auto" w:before="230"/>
        <w:ind w:left="113" w:right="105" w:firstLine="773"/>
        <w:jc w:val="both"/>
      </w:pPr>
      <w:r>
        <w:rPr/>
        <w:t>No contexto escolar, é essencial oferecer a todos os estudantes da rede pública uma</w:t>
      </w:r>
      <w:r>
        <w:rPr>
          <w:spacing w:val="1"/>
        </w:rPr>
        <w:t> </w:t>
      </w:r>
      <w:r>
        <w:rPr/>
        <w:t>alimentação</w:t>
      </w:r>
      <w:r>
        <w:rPr>
          <w:spacing w:val="1"/>
        </w:rPr>
        <w:t> </w:t>
      </w:r>
      <w:r>
        <w:rPr/>
        <w:t>saudável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adaptada,</w:t>
      </w:r>
      <w:r>
        <w:rPr>
          <w:spacing w:val="1"/>
        </w:rPr>
        <w:t> </w:t>
      </w:r>
      <w:r>
        <w:rPr/>
        <w:t>juntamente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inclusão</w:t>
      </w:r>
      <w:r>
        <w:rPr>
          <w:spacing w:val="1"/>
        </w:rPr>
        <w:t> </w:t>
      </w:r>
      <w:r>
        <w:rPr/>
        <w:t>da educação alimentar e</w:t>
      </w:r>
      <w:r>
        <w:rPr>
          <w:spacing w:val="1"/>
        </w:rPr>
        <w:t> </w:t>
      </w:r>
      <w:r>
        <w:rPr/>
        <w:t>nutricional no currículo. Dada a crescente prevalência de estudantes portadores de alergias</w:t>
      </w:r>
      <w:r>
        <w:rPr>
          <w:spacing w:val="1"/>
        </w:rPr>
        <w:t> </w:t>
      </w:r>
      <w:r>
        <w:rPr/>
        <w:t>e/ou intolerâncias alimentares, legislações foram promulgadas para garantir uma alimentação</w:t>
      </w:r>
      <w:r>
        <w:rPr>
          <w:spacing w:val="1"/>
        </w:rPr>
        <w:t> </w:t>
      </w:r>
      <w:r>
        <w:rPr/>
        <w:t>adaptada a esses alunos com necessidades específicas. Esta legislação assegura a todos os</w:t>
      </w:r>
      <w:r>
        <w:rPr>
          <w:spacing w:val="1"/>
        </w:rPr>
        <w:t> </w:t>
      </w:r>
      <w:r>
        <w:rPr/>
        <w:t>estudantes uma alimentação saudável e adequada, reconhecendo sua contribuição para o</w:t>
      </w:r>
      <w:r>
        <w:rPr>
          <w:spacing w:val="1"/>
        </w:rPr>
        <w:t> </w:t>
      </w:r>
      <w:r>
        <w:rPr/>
        <w:t>rendimento</w:t>
      </w:r>
      <w:r>
        <w:rPr>
          <w:spacing w:val="-1"/>
        </w:rPr>
        <w:t> </w:t>
      </w:r>
      <w:r>
        <w:rPr/>
        <w:t>escolar.</w:t>
      </w:r>
    </w:p>
    <w:p>
      <w:pPr>
        <w:pStyle w:val="BodyText"/>
        <w:spacing w:before="11"/>
        <w:rPr>
          <w:sz w:val="35"/>
        </w:rPr>
      </w:pPr>
    </w:p>
    <w:p>
      <w:pPr>
        <w:spacing w:line="360" w:lineRule="auto" w:before="0"/>
        <w:ind w:left="113" w:right="0" w:firstLine="0"/>
        <w:jc w:val="left"/>
        <w:rPr>
          <w:sz w:val="20"/>
        </w:rPr>
      </w:pPr>
      <w:r>
        <w:rPr>
          <w:sz w:val="20"/>
        </w:rPr>
        <w:t>A</w:t>
      </w:r>
      <w:r>
        <w:rPr>
          <w:spacing w:val="54"/>
          <w:sz w:val="20"/>
        </w:rPr>
        <w:t> </w:t>
      </w:r>
      <w:r>
        <w:rPr>
          <w:sz w:val="20"/>
        </w:rPr>
        <w:t>Lei</w:t>
      </w:r>
      <w:r>
        <w:rPr>
          <w:spacing w:val="54"/>
          <w:sz w:val="20"/>
        </w:rPr>
        <w:t> </w:t>
      </w:r>
      <w:r>
        <w:rPr>
          <w:sz w:val="20"/>
        </w:rPr>
        <w:t>nº</w:t>
      </w:r>
      <w:r>
        <w:rPr>
          <w:spacing w:val="54"/>
          <w:sz w:val="20"/>
        </w:rPr>
        <w:t> </w:t>
      </w:r>
      <w:r>
        <w:rPr>
          <w:sz w:val="20"/>
        </w:rPr>
        <w:t>11.947/09</w:t>
      </w:r>
      <w:r>
        <w:rPr>
          <w:spacing w:val="54"/>
          <w:sz w:val="20"/>
        </w:rPr>
        <w:t> </w:t>
      </w:r>
      <w:r>
        <w:rPr>
          <w:sz w:val="20"/>
        </w:rPr>
        <w:t>dispõe</w:t>
      </w:r>
      <w:r>
        <w:rPr>
          <w:spacing w:val="54"/>
          <w:sz w:val="20"/>
        </w:rPr>
        <w:t> </w:t>
      </w:r>
      <w:r>
        <w:rPr>
          <w:sz w:val="20"/>
        </w:rPr>
        <w:t>sobre</w:t>
      </w:r>
      <w:r>
        <w:rPr>
          <w:spacing w:val="54"/>
          <w:sz w:val="20"/>
        </w:rPr>
        <w:t> </w:t>
      </w:r>
      <w:r>
        <w:rPr>
          <w:sz w:val="20"/>
        </w:rPr>
        <w:t>a</w:t>
      </w:r>
      <w:r>
        <w:rPr>
          <w:spacing w:val="54"/>
          <w:sz w:val="20"/>
        </w:rPr>
        <w:t> </w:t>
      </w:r>
      <w:r>
        <w:rPr>
          <w:sz w:val="20"/>
        </w:rPr>
        <w:t>alimentação</w:t>
      </w:r>
      <w:r>
        <w:rPr>
          <w:spacing w:val="54"/>
          <w:sz w:val="20"/>
        </w:rPr>
        <w:t> </w:t>
      </w:r>
      <w:r>
        <w:rPr>
          <w:sz w:val="20"/>
        </w:rPr>
        <w:t>escolar</w:t>
      </w:r>
      <w:r>
        <w:rPr>
          <w:spacing w:val="54"/>
          <w:sz w:val="20"/>
        </w:rPr>
        <w:t> </w:t>
      </w:r>
      <w:r>
        <w:rPr>
          <w:sz w:val="20"/>
        </w:rPr>
        <w:t>no</w:t>
      </w:r>
      <w:r>
        <w:rPr>
          <w:spacing w:val="54"/>
          <w:sz w:val="20"/>
        </w:rPr>
        <w:t> </w:t>
      </w:r>
      <w:r>
        <w:rPr>
          <w:sz w:val="20"/>
        </w:rPr>
        <w:t>âmbito</w:t>
      </w:r>
      <w:r>
        <w:rPr>
          <w:spacing w:val="40"/>
          <w:sz w:val="20"/>
        </w:rPr>
        <w:t> </w:t>
      </w:r>
      <w:r>
        <w:rPr>
          <w:sz w:val="20"/>
        </w:rPr>
        <w:t>do</w:t>
      </w:r>
      <w:r>
        <w:rPr>
          <w:spacing w:val="40"/>
          <w:sz w:val="20"/>
        </w:rPr>
        <w:t> </w:t>
      </w:r>
      <w:r>
        <w:rPr>
          <w:sz w:val="20"/>
        </w:rPr>
        <w:t>Programa</w:t>
      </w:r>
      <w:r>
        <w:rPr>
          <w:spacing w:val="40"/>
          <w:sz w:val="20"/>
        </w:rPr>
        <w:t> </w:t>
      </w:r>
      <w:r>
        <w:rPr>
          <w:sz w:val="20"/>
        </w:rPr>
        <w:t>Nacional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Alimentação</w:t>
      </w:r>
      <w:r>
        <w:rPr>
          <w:spacing w:val="1"/>
          <w:sz w:val="20"/>
        </w:rPr>
        <w:t> </w:t>
      </w:r>
      <w:r>
        <w:rPr>
          <w:sz w:val="20"/>
        </w:rPr>
        <w:t>Escolar</w:t>
      </w:r>
      <w:r>
        <w:rPr>
          <w:spacing w:val="-2"/>
          <w:sz w:val="20"/>
        </w:rPr>
        <w:t> </w:t>
      </w:r>
      <w:r>
        <w:rPr>
          <w:sz w:val="20"/>
        </w:rPr>
        <w:t>(BRASIL,</w:t>
      </w:r>
      <w:r>
        <w:rPr>
          <w:spacing w:val="-1"/>
          <w:sz w:val="20"/>
        </w:rPr>
        <w:t> </w:t>
      </w:r>
      <w:r>
        <w:rPr>
          <w:sz w:val="20"/>
        </w:rPr>
        <w:t>2009).</w:t>
      </w: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61"/>
        <w:ind w:left="113" w:right="100" w:firstLine="626"/>
        <w:jc w:val="both"/>
      </w:pPr>
      <w:r>
        <w:rPr/>
        <w:t>A</w:t>
      </w:r>
      <w:r>
        <w:rPr>
          <w:spacing w:val="1"/>
        </w:rPr>
        <w:t> </w:t>
      </w:r>
      <w:r>
        <w:rPr/>
        <w:t>relevância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alimentação</w:t>
      </w:r>
      <w:r>
        <w:rPr>
          <w:spacing w:val="1"/>
        </w:rPr>
        <w:t> </w:t>
      </w:r>
      <w:r>
        <w:rPr/>
        <w:t>apropriada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funcionamento</w:t>
      </w:r>
      <w:r>
        <w:rPr>
          <w:spacing w:val="1"/>
        </w:rPr>
        <w:t> </w:t>
      </w:r>
      <w:r>
        <w:rPr/>
        <w:t>adequado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organismo no cotidiano é inegável, e, por conseguinte, a legislação determina que as escolas</w:t>
      </w:r>
      <w:r>
        <w:rPr>
          <w:spacing w:val="1"/>
        </w:rPr>
        <w:t> </w:t>
      </w:r>
      <w:r>
        <w:rPr/>
        <w:t>devem</w:t>
      </w:r>
      <w:r>
        <w:rPr>
          <w:spacing w:val="1"/>
        </w:rPr>
        <w:t> </w:t>
      </w:r>
      <w:r>
        <w:rPr/>
        <w:t>prover</w:t>
      </w:r>
      <w:r>
        <w:rPr>
          <w:spacing w:val="1"/>
        </w:rPr>
        <w:t> </w:t>
      </w:r>
      <w:r>
        <w:rPr/>
        <w:t>alimentação</w:t>
      </w:r>
      <w:r>
        <w:rPr>
          <w:spacing w:val="1"/>
        </w:rPr>
        <w:t> </w:t>
      </w:r>
      <w:r>
        <w:rPr/>
        <w:t>adaptada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estudantes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necessidades</w:t>
      </w:r>
      <w:r>
        <w:rPr>
          <w:spacing w:val="1"/>
        </w:rPr>
        <w:t> </w:t>
      </w:r>
      <w:r>
        <w:rPr/>
        <w:t>alimentares</w:t>
      </w:r>
      <w:r>
        <w:rPr>
          <w:spacing w:val="1"/>
        </w:rPr>
        <w:t> </w:t>
      </w:r>
      <w:r>
        <w:rPr/>
        <w:t>especiais, tais como alergias e intolerâncias alimentares. Quando as instituições de ensino</w:t>
      </w:r>
      <w:r>
        <w:rPr>
          <w:spacing w:val="1"/>
        </w:rPr>
        <w:t> </w:t>
      </w:r>
      <w:r>
        <w:rPr/>
        <w:t>público negligenciam essa provisão, muitos estudantes recorrem à aquisição de seus próprios</w:t>
      </w:r>
      <w:r>
        <w:rPr>
          <w:spacing w:val="-64"/>
        </w:rPr>
        <w:t> </w:t>
      </w:r>
      <w:r>
        <w:rPr/>
        <w:t>alimentos,</w:t>
      </w:r>
      <w:r>
        <w:rPr>
          <w:spacing w:val="1"/>
        </w:rPr>
        <w:t> </w:t>
      </w:r>
      <w:r>
        <w:rPr/>
        <w:t>frequentemente</w:t>
      </w:r>
      <w:r>
        <w:rPr>
          <w:spacing w:val="1"/>
        </w:rPr>
        <w:t> </w:t>
      </w:r>
      <w:r>
        <w:rPr/>
        <w:t>distantes</w:t>
      </w:r>
      <w:r>
        <w:rPr>
          <w:spacing w:val="1"/>
        </w:rPr>
        <w:t> </w:t>
      </w:r>
      <w:r>
        <w:rPr/>
        <w:t>de uma dieta adequada, envolvendo produtos como</w:t>
      </w:r>
      <w:r>
        <w:rPr>
          <w:spacing w:val="1"/>
        </w:rPr>
        <w:t> </w:t>
      </w:r>
      <w:r>
        <w:rPr/>
        <w:t>salgadinhos, refrigerantes, doces e frituras, como pastéis e coxinhas.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3" w:right="100" w:firstLine="363"/>
        <w:jc w:val="both"/>
      </w:pPr>
      <w:r>
        <w:rPr/>
        <w:t>Analisando essa problemática e dialogando com os mesmos, torna-se patente a relevância</w:t>
      </w:r>
      <w:r>
        <w:rPr>
          <w:spacing w:val="-64"/>
        </w:rPr>
        <w:t> </w:t>
      </w:r>
      <w:r>
        <w:rPr/>
        <w:t>desse aspecto e as consequências adversas decorrentes da ausência de uma alimentação</w:t>
      </w:r>
      <w:r>
        <w:rPr>
          <w:spacing w:val="1"/>
        </w:rPr>
        <w:t> </w:t>
      </w:r>
      <w:r>
        <w:rPr/>
        <w:t>adaptada. Estas incluem o surgimento de doenças cardiovasculares, hipertensão, diabetes,</w:t>
      </w:r>
      <w:r>
        <w:rPr>
          <w:spacing w:val="1"/>
        </w:rPr>
        <w:t> </w:t>
      </w:r>
      <w:r>
        <w:rPr/>
        <w:t>câncer,</w:t>
      </w:r>
      <w:r>
        <w:rPr>
          <w:spacing w:val="1"/>
        </w:rPr>
        <w:t> </w:t>
      </w:r>
      <w:r>
        <w:rPr/>
        <w:t>osteoporose,</w:t>
      </w:r>
      <w:r>
        <w:rPr>
          <w:spacing w:val="1"/>
        </w:rPr>
        <w:t> </w:t>
      </w:r>
      <w:r>
        <w:rPr/>
        <w:t>além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obesidade.</w:t>
      </w:r>
      <w:r>
        <w:rPr>
          <w:spacing w:val="1"/>
        </w:rPr>
        <w:t> </w:t>
      </w:r>
      <w:r>
        <w:rPr/>
        <w:t>Importante</w:t>
      </w:r>
      <w:r>
        <w:rPr>
          <w:spacing w:val="1"/>
        </w:rPr>
        <w:t> </w:t>
      </w:r>
      <w:r>
        <w:rPr/>
        <w:t>ressaltar</w:t>
      </w:r>
      <w:r>
        <w:rPr>
          <w:spacing w:val="1"/>
        </w:rPr>
        <w:t> </w:t>
      </w:r>
      <w:r>
        <w:rPr/>
        <w:t>que a alergia alimentar é</w:t>
      </w:r>
      <w:r>
        <w:rPr>
          <w:spacing w:val="1"/>
        </w:rPr>
        <w:t> </w:t>
      </w:r>
      <w:r>
        <w:rPr/>
        <w:t>caracterizada por uma resposta imunológica imediata do sistema ao identificar determinada</w:t>
      </w:r>
      <w:r>
        <w:rPr>
          <w:spacing w:val="1"/>
        </w:rPr>
        <w:t> </w:t>
      </w:r>
      <w:r>
        <w:rPr/>
        <w:t>substância como ameaça, resultando em sintomas imediatos, como: irritação nasal ou ocular,</w:t>
      </w:r>
      <w:r>
        <w:rPr>
          <w:spacing w:val="1"/>
        </w:rPr>
        <w:t> </w:t>
      </w:r>
      <w:r>
        <w:rPr/>
        <w:t>tosse, manchas na pele, asma, inchaço da laringe, entre outros. A intolerância alimentar, por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vez,</w:t>
      </w:r>
      <w:r>
        <w:rPr>
          <w:spacing w:val="1"/>
        </w:rPr>
        <w:t> </w:t>
      </w:r>
      <w:r>
        <w:rPr/>
        <w:t>refere-se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deficiência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enzima</w:t>
      </w:r>
      <w:r>
        <w:rPr>
          <w:spacing w:val="1"/>
        </w:rPr>
        <w:t> </w:t>
      </w:r>
      <w:r>
        <w:rPr/>
        <w:t>lactase,</w:t>
      </w:r>
      <w:r>
        <w:rPr>
          <w:spacing w:val="1"/>
        </w:rPr>
        <w:t> </w:t>
      </w:r>
      <w:r>
        <w:rPr/>
        <w:t>responsável</w:t>
      </w:r>
      <w:r>
        <w:rPr>
          <w:spacing w:val="1"/>
        </w:rPr>
        <w:t> </w:t>
      </w:r>
      <w:r>
        <w:rPr/>
        <w:t>pela</w:t>
      </w:r>
      <w:r>
        <w:rPr>
          <w:spacing w:val="1"/>
        </w:rPr>
        <w:t> </w:t>
      </w:r>
      <w:r>
        <w:rPr/>
        <w:t>digestão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leite,</w:t>
      </w:r>
      <w:r>
        <w:rPr>
          <w:spacing w:val="1"/>
        </w:rPr>
        <w:t> </w:t>
      </w:r>
      <w:r>
        <w:rPr/>
        <w:t>manifestando-se por meio de sintomas mais tardios, como diarreia, prisão de ventre, gases,</w:t>
      </w:r>
      <w:r>
        <w:rPr>
          <w:spacing w:val="1"/>
        </w:rPr>
        <w:t> </w:t>
      </w:r>
      <w:r>
        <w:rPr/>
        <w:t>náuseas e dores abdominais. Esta abordagem visa ressaltar a relevância crítica e práticas</w:t>
      </w:r>
      <w:r>
        <w:rPr>
          <w:spacing w:val="1"/>
        </w:rPr>
        <w:t> </w:t>
      </w:r>
      <w:r>
        <w:rPr/>
        <w:t>alimentares</w:t>
      </w:r>
      <w:r>
        <w:rPr>
          <w:spacing w:val="1"/>
        </w:rPr>
        <w:t> </w:t>
      </w:r>
      <w:r>
        <w:rPr/>
        <w:t>adaptadas</w:t>
      </w:r>
      <w:r>
        <w:rPr>
          <w:spacing w:val="1"/>
        </w:rPr>
        <w:t> </w:t>
      </w:r>
      <w:r>
        <w:rPr/>
        <w:t>nas</w:t>
      </w:r>
      <w:r>
        <w:rPr>
          <w:spacing w:val="1"/>
        </w:rPr>
        <w:t> </w:t>
      </w:r>
      <w:r>
        <w:rPr/>
        <w:t>instituições</w:t>
      </w:r>
      <w:r>
        <w:rPr>
          <w:spacing w:val="1"/>
        </w:rPr>
        <w:t> </w:t>
      </w:r>
      <w:r>
        <w:rPr/>
        <w:t>educacionais,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fim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saúde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bem-estar geral dos estudantes.</w:t>
      </w:r>
    </w:p>
    <w:p>
      <w:pPr>
        <w:spacing w:after="0" w:line="360" w:lineRule="auto"/>
        <w:jc w:val="both"/>
        <w:sectPr>
          <w:pgSz w:w="11920" w:h="16840"/>
          <w:pgMar w:header="0" w:footer="1047" w:top="1340" w:bottom="1240" w:left="1020" w:right="620"/>
        </w:sectPr>
      </w:pPr>
    </w:p>
    <w:p>
      <w:pPr>
        <w:pStyle w:val="BodyText"/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93" w:after="0"/>
        <w:ind w:left="380" w:right="0" w:hanging="268"/>
        <w:jc w:val="left"/>
      </w:pPr>
      <w:r>
        <w:rPr/>
        <w:t>OBJETIVOS:</w:t>
      </w:r>
    </w:p>
    <w:p>
      <w:pPr>
        <w:pStyle w:val="BodyText"/>
        <w:spacing w:before="11"/>
        <w:rPr>
          <w:rFonts w:ascii="Arial"/>
          <w:b/>
          <w:sz w:val="23"/>
        </w:rPr>
      </w:pPr>
    </w:p>
    <w:p>
      <w:pPr>
        <w:pStyle w:val="BodyText"/>
        <w:ind w:left="113" w:right="111"/>
        <w:jc w:val="both"/>
      </w:pPr>
      <w:r>
        <w:rPr>
          <w:rFonts w:ascii="Arial" w:hAnsi="Arial"/>
          <w:b/>
        </w:rPr>
        <w:t>Objetivo geral:</w:t>
      </w:r>
      <w:r>
        <w:rPr>
          <w:rFonts w:ascii="Arial" w:hAnsi="Arial"/>
          <w:b/>
          <w:spacing w:val="1"/>
        </w:rPr>
        <w:t> </w:t>
      </w:r>
      <w:r>
        <w:rPr/>
        <w:t>1 Averiguar se existe ou não a disponibilidade de alimentos específicos para</w:t>
      </w:r>
      <w:r>
        <w:rPr>
          <w:spacing w:val="1"/>
        </w:rPr>
        <w:t> </w:t>
      </w:r>
      <w:r>
        <w:rPr/>
        <w:t>os estudantes com necessidades alimentares especiais como os alérgicos e/ou intolerantes</w:t>
      </w:r>
      <w:r>
        <w:rPr>
          <w:spacing w:val="1"/>
        </w:rPr>
        <w:t> </w:t>
      </w:r>
      <w:r>
        <w:rPr/>
        <w:t>alimentares.</w:t>
      </w:r>
    </w:p>
    <w:p>
      <w:pPr>
        <w:pStyle w:val="BodyText"/>
      </w:pPr>
    </w:p>
    <w:p>
      <w:pPr>
        <w:pStyle w:val="BodyText"/>
        <w:ind w:left="113" w:right="99"/>
        <w:jc w:val="both"/>
      </w:pPr>
      <w:r>
        <w:rPr>
          <w:rFonts w:ascii="Arial" w:hAnsi="Arial"/>
          <w:b/>
        </w:rPr>
        <w:t>Objetivo específico: </w:t>
      </w:r>
      <w:r>
        <w:rPr/>
        <w:t>1. Identificar e relacionar as alergias e/ou intolerâncias alimentares</w:t>
      </w:r>
      <w:r>
        <w:rPr>
          <w:spacing w:val="1"/>
        </w:rPr>
        <w:t> </w:t>
      </w:r>
      <w:r>
        <w:rPr/>
        <w:t>prevalentes nos estudantes do Colégio Estadual Democrático Professor Rômulo Galvão. 2.</w:t>
      </w:r>
      <w:r>
        <w:rPr>
          <w:spacing w:val="1"/>
        </w:rPr>
        <w:t> </w:t>
      </w:r>
      <w:r>
        <w:rPr/>
        <w:t>Assegurar uma alimentação adequada e inclusiva para os estudantes identificados com as</w:t>
      </w:r>
      <w:r>
        <w:rPr>
          <w:spacing w:val="1"/>
        </w:rPr>
        <w:t> </w:t>
      </w:r>
      <w:r>
        <w:rPr/>
        <w:t>restrições</w:t>
      </w:r>
      <w:r>
        <w:rPr>
          <w:spacing w:val="-1"/>
        </w:rPr>
        <w:t> </w:t>
      </w:r>
      <w:r>
        <w:rPr/>
        <w:t>alimentares do tipo no ambiente</w:t>
      </w:r>
      <w:r>
        <w:rPr>
          <w:spacing w:val="-1"/>
        </w:rPr>
        <w:t> </w:t>
      </w:r>
      <w:r>
        <w:rPr/>
        <w:t>escolar.</w:t>
      </w:r>
    </w:p>
    <w:p>
      <w:pPr>
        <w:spacing w:after="0"/>
        <w:jc w:val="both"/>
        <w:sectPr>
          <w:pgSz w:w="11920" w:h="16840"/>
          <w:pgMar w:header="0" w:footer="1047" w:top="1600" w:bottom="1240" w:left="10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92" w:after="0"/>
        <w:ind w:left="380" w:right="0" w:hanging="268"/>
        <w:jc w:val="left"/>
      </w:pPr>
      <w:r>
        <w:rPr/>
        <w:t>REFERENCIAL TEÓRICO:</w:t>
      </w:r>
    </w:p>
    <w:p>
      <w:pPr>
        <w:pStyle w:val="BodyText"/>
        <w:spacing w:before="7"/>
        <w:rPr>
          <w:rFonts w:ascii="Arial"/>
          <w:b/>
          <w:sz w:val="33"/>
        </w:rPr>
      </w:pPr>
    </w:p>
    <w:p>
      <w:pPr>
        <w:spacing w:line="288" w:lineRule="auto" w:before="0"/>
        <w:ind w:left="113" w:right="109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LF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Cunha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(2014)</w:t>
      </w:r>
      <w:r>
        <w:rPr>
          <w:rFonts w:ascii="Arial" w:hAnsi="Arial"/>
          <w:b/>
          <w:spacing w:val="1"/>
          <w:sz w:val="20"/>
        </w:rPr>
        <w:t> </w:t>
      </w:r>
      <w:r>
        <w:rPr>
          <w:rFonts w:ascii="Arial" w:hAnsi="Arial"/>
          <w:b/>
          <w:sz w:val="20"/>
        </w:rPr>
        <w:t>- </w:t>
      </w:r>
      <w:r>
        <w:rPr>
          <w:sz w:val="20"/>
        </w:rPr>
        <w:t>Destaca a necessidade de atenção especial à alimentação servida aos estudantes no</w:t>
      </w:r>
      <w:r>
        <w:rPr>
          <w:spacing w:val="1"/>
          <w:sz w:val="20"/>
        </w:rPr>
        <w:t> </w:t>
      </w:r>
      <w:r>
        <w:rPr>
          <w:sz w:val="20"/>
        </w:rPr>
        <w:t>ambiente</w:t>
      </w:r>
      <w:r>
        <w:rPr>
          <w:spacing w:val="-6"/>
          <w:sz w:val="20"/>
        </w:rPr>
        <w:t> </w:t>
      </w:r>
      <w:r>
        <w:rPr>
          <w:sz w:val="20"/>
        </w:rPr>
        <w:t>escolar,</w:t>
      </w:r>
      <w:r>
        <w:rPr>
          <w:spacing w:val="-5"/>
          <w:sz w:val="20"/>
        </w:rPr>
        <w:t> </w:t>
      </w:r>
      <w:r>
        <w:rPr>
          <w:sz w:val="20"/>
        </w:rPr>
        <w:t>enfatizando</w:t>
      </w:r>
      <w:r>
        <w:rPr>
          <w:spacing w:val="-5"/>
          <w:sz w:val="20"/>
        </w:rPr>
        <w:t> </w:t>
      </w:r>
      <w:r>
        <w:rPr>
          <w:sz w:val="20"/>
        </w:rPr>
        <w:t>que</w:t>
      </w:r>
      <w:r>
        <w:rPr>
          <w:spacing w:val="-5"/>
          <w:sz w:val="20"/>
        </w:rPr>
        <w:t> </w:t>
      </w:r>
      <w:r>
        <w:rPr>
          <w:sz w:val="20"/>
        </w:rPr>
        <w:t>essa</w:t>
      </w:r>
      <w:r>
        <w:rPr>
          <w:spacing w:val="-5"/>
          <w:sz w:val="20"/>
        </w:rPr>
        <w:t> </w:t>
      </w:r>
      <w:r>
        <w:rPr>
          <w:sz w:val="20"/>
        </w:rPr>
        <w:t>fase</w:t>
      </w:r>
      <w:r>
        <w:rPr>
          <w:spacing w:val="-5"/>
          <w:sz w:val="20"/>
        </w:rPr>
        <w:t> </w:t>
      </w:r>
      <w:r>
        <w:rPr>
          <w:sz w:val="20"/>
        </w:rPr>
        <w:t>é</w:t>
      </w:r>
      <w:r>
        <w:rPr>
          <w:spacing w:val="-5"/>
          <w:sz w:val="20"/>
        </w:rPr>
        <w:t> </w:t>
      </w:r>
      <w:r>
        <w:rPr>
          <w:sz w:val="20"/>
        </w:rPr>
        <w:t>fundamental</w:t>
      </w:r>
      <w:r>
        <w:rPr>
          <w:spacing w:val="-6"/>
          <w:sz w:val="20"/>
        </w:rPr>
        <w:t> </w:t>
      </w:r>
      <w:r>
        <w:rPr>
          <w:sz w:val="20"/>
        </w:rPr>
        <w:t>para</w:t>
      </w:r>
      <w:r>
        <w:rPr>
          <w:spacing w:val="-5"/>
          <w:sz w:val="20"/>
        </w:rPr>
        <w:t> </w:t>
      </w:r>
      <w:r>
        <w:rPr>
          <w:sz w:val="20"/>
        </w:rPr>
        <w:t>o</w:t>
      </w:r>
      <w:r>
        <w:rPr>
          <w:spacing w:val="-5"/>
          <w:sz w:val="20"/>
        </w:rPr>
        <w:t> </w:t>
      </w:r>
      <w:r>
        <w:rPr>
          <w:sz w:val="20"/>
        </w:rPr>
        <w:t>desenvolvimento</w:t>
      </w:r>
      <w:r>
        <w:rPr>
          <w:spacing w:val="-5"/>
          <w:sz w:val="20"/>
        </w:rPr>
        <w:t> </w:t>
      </w:r>
      <w:r>
        <w:rPr>
          <w:sz w:val="20"/>
        </w:rPr>
        <w:t>dos</w:t>
      </w:r>
      <w:r>
        <w:rPr>
          <w:spacing w:val="-5"/>
          <w:sz w:val="20"/>
        </w:rPr>
        <w:t> </w:t>
      </w:r>
      <w:r>
        <w:rPr>
          <w:sz w:val="20"/>
        </w:rPr>
        <w:t>hábitos</w:t>
      </w:r>
      <w:r>
        <w:rPr>
          <w:spacing w:val="-5"/>
          <w:sz w:val="20"/>
        </w:rPr>
        <w:t> </w:t>
      </w:r>
      <w:r>
        <w:rPr>
          <w:sz w:val="20"/>
        </w:rPr>
        <w:t>alimentares.</w:t>
      </w:r>
    </w:p>
    <w:p>
      <w:pPr>
        <w:pStyle w:val="BodyText"/>
      </w:pPr>
    </w:p>
    <w:p>
      <w:pPr>
        <w:spacing w:line="288" w:lineRule="auto" w:before="0"/>
        <w:ind w:left="113" w:right="111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MRSB, Silva. SRB, Silva. AD, Ferreira. (2011) - </w:t>
      </w:r>
      <w:r>
        <w:rPr>
          <w:sz w:val="20"/>
        </w:rPr>
        <w:t>Observam um aumento significativo nos casos de alergias e</w:t>
      </w:r>
      <w:r>
        <w:rPr>
          <w:spacing w:val="1"/>
          <w:sz w:val="20"/>
        </w:rPr>
        <w:t> </w:t>
      </w:r>
      <w:r>
        <w:rPr>
          <w:sz w:val="20"/>
        </w:rPr>
        <w:t>intolerâncias</w:t>
      </w:r>
      <w:r>
        <w:rPr>
          <w:spacing w:val="-2"/>
          <w:sz w:val="20"/>
        </w:rPr>
        <w:t> </w:t>
      </w:r>
      <w:r>
        <w:rPr>
          <w:sz w:val="20"/>
        </w:rPr>
        <w:t>alimentares,</w:t>
      </w:r>
      <w:r>
        <w:rPr>
          <w:spacing w:val="-2"/>
          <w:sz w:val="20"/>
        </w:rPr>
        <w:t> </w:t>
      </w:r>
      <w:r>
        <w:rPr>
          <w:sz w:val="20"/>
        </w:rPr>
        <w:t>afetando</w:t>
      </w:r>
      <w:r>
        <w:rPr>
          <w:spacing w:val="-2"/>
          <w:sz w:val="20"/>
        </w:rPr>
        <w:t> </w:t>
      </w:r>
      <w:r>
        <w:rPr>
          <w:sz w:val="20"/>
        </w:rPr>
        <w:t>uma</w:t>
      </w:r>
      <w:r>
        <w:rPr>
          <w:spacing w:val="-2"/>
          <w:sz w:val="20"/>
        </w:rPr>
        <w:t> </w:t>
      </w:r>
      <w:r>
        <w:rPr>
          <w:sz w:val="20"/>
        </w:rPr>
        <w:t>parcela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2"/>
          <w:sz w:val="20"/>
        </w:rPr>
        <w:t> </w:t>
      </w:r>
      <w:r>
        <w:rPr>
          <w:sz w:val="20"/>
        </w:rPr>
        <w:t>vez</w:t>
      </w:r>
      <w:r>
        <w:rPr>
          <w:spacing w:val="-1"/>
          <w:sz w:val="20"/>
        </w:rPr>
        <w:t> </w:t>
      </w:r>
      <w:r>
        <w:rPr>
          <w:sz w:val="20"/>
        </w:rPr>
        <w:t>maior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2"/>
          <w:sz w:val="20"/>
        </w:rPr>
        <w:t> </w:t>
      </w:r>
      <w:r>
        <w:rPr>
          <w:sz w:val="20"/>
        </w:rPr>
        <w:t>população.</w:t>
      </w:r>
    </w:p>
    <w:p>
      <w:pPr>
        <w:pStyle w:val="BodyText"/>
      </w:pPr>
    </w:p>
    <w:p>
      <w:pPr>
        <w:spacing w:line="288" w:lineRule="auto" w:before="0"/>
        <w:ind w:left="113" w:right="108" w:firstLine="0"/>
        <w:jc w:val="both"/>
        <w:rPr>
          <w:sz w:val="20"/>
        </w:rPr>
      </w:pPr>
      <w:r>
        <w:rPr>
          <w:rFonts w:ascii="Arial" w:hAnsi="Arial"/>
          <w:b/>
          <w:sz w:val="20"/>
        </w:rPr>
        <w:t>MSF Rosa. SM, De Oliveira Pavão. LIP, Marquezan. (2019) - </w:t>
      </w:r>
      <w:r>
        <w:rPr>
          <w:sz w:val="20"/>
        </w:rPr>
        <w:t>Em um artigo, Revista Online de ..Busca garantir</w:t>
      </w:r>
      <w:r>
        <w:rPr>
          <w:spacing w:val="1"/>
          <w:sz w:val="20"/>
        </w:rPr>
        <w:t> </w:t>
      </w:r>
      <w:r>
        <w:rPr>
          <w:sz w:val="20"/>
        </w:rPr>
        <w:t>que as pessoas estejam livres da fome e desfrutem de uma alimentação adequada. Por sua vez, o (PNAE),</w:t>
      </w:r>
      <w:r>
        <w:rPr>
          <w:spacing w:val="1"/>
          <w:sz w:val="20"/>
        </w:rPr>
        <w:t> </w:t>
      </w:r>
      <w:r>
        <w:rPr>
          <w:sz w:val="20"/>
        </w:rPr>
        <w:t>assegura</w:t>
      </w:r>
      <w:r>
        <w:rPr>
          <w:spacing w:val="-2"/>
          <w:sz w:val="20"/>
        </w:rPr>
        <w:t> </w:t>
      </w:r>
      <w:r>
        <w:rPr>
          <w:sz w:val="20"/>
        </w:rPr>
        <w:t>o</w:t>
      </w:r>
      <w:r>
        <w:rPr>
          <w:spacing w:val="-2"/>
          <w:sz w:val="20"/>
        </w:rPr>
        <w:t> </w:t>
      </w:r>
      <w:r>
        <w:rPr>
          <w:sz w:val="20"/>
        </w:rPr>
        <w:t>direito</w:t>
      </w:r>
      <w:r>
        <w:rPr>
          <w:spacing w:val="-2"/>
          <w:sz w:val="20"/>
        </w:rPr>
        <w:t> </w:t>
      </w:r>
      <w:r>
        <w:rPr>
          <w:sz w:val="20"/>
        </w:rPr>
        <w:t>dos</w:t>
      </w:r>
      <w:r>
        <w:rPr>
          <w:spacing w:val="-2"/>
          <w:sz w:val="20"/>
        </w:rPr>
        <w:t> </w:t>
      </w:r>
      <w:r>
        <w:rPr>
          <w:sz w:val="20"/>
        </w:rPr>
        <w:t>estudantes</w:t>
      </w:r>
      <w:r>
        <w:rPr>
          <w:spacing w:val="-2"/>
          <w:sz w:val="20"/>
        </w:rPr>
        <w:t> </w:t>
      </w:r>
      <w:r>
        <w:rPr>
          <w:sz w:val="20"/>
        </w:rPr>
        <w:t>da</w:t>
      </w:r>
      <w:r>
        <w:rPr>
          <w:spacing w:val="-1"/>
          <w:sz w:val="20"/>
        </w:rPr>
        <w:t> </w:t>
      </w:r>
      <w:r>
        <w:rPr>
          <w:sz w:val="20"/>
        </w:rPr>
        <w:t>rede</w:t>
      </w:r>
      <w:r>
        <w:rPr>
          <w:spacing w:val="-2"/>
          <w:sz w:val="20"/>
        </w:rPr>
        <w:t> </w:t>
      </w:r>
      <w:r>
        <w:rPr>
          <w:sz w:val="20"/>
        </w:rPr>
        <w:t>pública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uma</w:t>
      </w:r>
      <w:r>
        <w:rPr>
          <w:spacing w:val="-2"/>
          <w:sz w:val="20"/>
        </w:rPr>
        <w:t> </w:t>
      </w:r>
      <w:r>
        <w:rPr>
          <w:sz w:val="20"/>
        </w:rPr>
        <w:t>alimentação</w:t>
      </w:r>
      <w:r>
        <w:rPr>
          <w:spacing w:val="-2"/>
          <w:sz w:val="20"/>
        </w:rPr>
        <w:t> </w:t>
      </w:r>
      <w:r>
        <w:rPr>
          <w:sz w:val="20"/>
        </w:rPr>
        <w:t>adequada.</w:t>
      </w:r>
    </w:p>
    <w:p>
      <w:pPr>
        <w:spacing w:after="0" w:line="288" w:lineRule="auto"/>
        <w:jc w:val="both"/>
        <w:rPr>
          <w:sz w:val="20"/>
        </w:rPr>
        <w:sectPr>
          <w:pgSz w:w="11920" w:h="16840"/>
          <w:pgMar w:header="0" w:footer="1047" w:top="1600" w:bottom="1240" w:left="1020" w:right="620"/>
        </w:sectPr>
      </w:pPr>
    </w:p>
    <w:p>
      <w:pPr>
        <w:pStyle w:val="Heading2"/>
        <w:numPr>
          <w:ilvl w:val="0"/>
          <w:numId w:val="1"/>
        </w:numPr>
        <w:tabs>
          <w:tab w:pos="381" w:val="left" w:leader="none"/>
        </w:tabs>
        <w:spacing w:line="240" w:lineRule="auto" w:before="148" w:after="0"/>
        <w:ind w:left="380" w:right="0" w:hanging="268"/>
        <w:jc w:val="both"/>
        <w:rPr>
          <w:rFonts w:ascii="Arial MT"/>
          <w:b w:val="0"/>
        </w:rPr>
      </w:pPr>
      <w:r>
        <w:rPr/>
        <w:t>METODOLOGIA</w:t>
      </w:r>
      <w:r>
        <w:rPr>
          <w:rFonts w:ascii="Arial MT"/>
          <w:b w:val="0"/>
        </w:rPr>
        <w:t>:</w:t>
      </w:r>
    </w:p>
    <w:p>
      <w:pPr>
        <w:pStyle w:val="BodyText"/>
        <w:spacing w:before="7"/>
        <w:rPr>
          <w:sz w:val="33"/>
        </w:rPr>
      </w:pPr>
    </w:p>
    <w:p>
      <w:pPr>
        <w:spacing w:line="288" w:lineRule="auto" w:before="0"/>
        <w:ind w:left="113" w:right="0" w:firstLine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pesquisa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foi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desenvolvida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14"/>
          <w:sz w:val="24"/>
        </w:rPr>
        <w:t> </w:t>
      </w:r>
      <w:r>
        <w:rPr>
          <w:rFonts w:ascii="Arial" w:hAnsi="Arial"/>
          <w:b/>
          <w:sz w:val="24"/>
        </w:rPr>
        <w:t>três</w:t>
      </w:r>
      <w:r>
        <w:rPr>
          <w:rFonts w:ascii="Arial" w:hAnsi="Arial"/>
          <w:b/>
          <w:spacing w:val="13"/>
          <w:sz w:val="24"/>
        </w:rPr>
        <w:t> </w:t>
      </w:r>
      <w:r>
        <w:rPr>
          <w:rFonts w:ascii="Arial" w:hAnsi="Arial"/>
          <w:b/>
          <w:sz w:val="24"/>
        </w:rPr>
        <w:t>fases,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tendo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sua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conclusão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prevista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agosto</w:t>
      </w:r>
      <w:r>
        <w:rPr>
          <w:rFonts w:ascii="Arial" w:hAnsi="Arial"/>
          <w:b/>
          <w:spacing w:val="-63"/>
          <w:sz w:val="24"/>
        </w:rPr>
        <w:t> </w:t>
      </w:r>
      <w:r>
        <w:rPr>
          <w:rFonts w:ascii="Arial" w:hAnsi="Arial"/>
          <w:b/>
          <w:sz w:val="24"/>
        </w:rPr>
        <w:t>de 2023.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88" w:lineRule="auto" w:before="0" w:after="0"/>
        <w:ind w:left="113" w:right="104" w:firstLine="0"/>
        <w:jc w:val="both"/>
        <w:rPr>
          <w:sz w:val="24"/>
        </w:rPr>
      </w:pPr>
      <w:r>
        <w:rPr>
          <w:sz w:val="24"/>
        </w:rPr>
        <w:t>Elaboramos</w:t>
      </w:r>
      <w:r>
        <w:rPr>
          <w:spacing w:val="1"/>
          <w:sz w:val="24"/>
        </w:rPr>
        <w:t> </w:t>
      </w:r>
      <w:r>
        <w:rPr>
          <w:sz w:val="24"/>
        </w:rPr>
        <w:t>uma</w:t>
      </w:r>
      <w:r>
        <w:rPr>
          <w:spacing w:val="1"/>
          <w:sz w:val="24"/>
        </w:rPr>
        <w:t> </w:t>
      </w:r>
      <w:r>
        <w:rPr>
          <w:sz w:val="24"/>
        </w:rPr>
        <w:t>entrevista</w:t>
      </w:r>
      <w:r>
        <w:rPr>
          <w:spacing w:val="1"/>
          <w:sz w:val="24"/>
        </w:rPr>
        <w:t> </w:t>
      </w:r>
      <w:r>
        <w:rPr>
          <w:sz w:val="24"/>
        </w:rPr>
        <w:t>semiestruturada,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foi</w:t>
      </w:r>
      <w:r>
        <w:rPr>
          <w:spacing w:val="1"/>
          <w:sz w:val="24"/>
        </w:rPr>
        <w:t> </w:t>
      </w:r>
      <w:r>
        <w:rPr>
          <w:sz w:val="24"/>
        </w:rPr>
        <w:t>aplicada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gestão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auxiliar</w:t>
      </w:r>
      <w:r>
        <w:rPr>
          <w:spacing w:val="1"/>
          <w:sz w:val="24"/>
        </w:rPr>
        <w:t> </w:t>
      </w:r>
      <w:r>
        <w:rPr>
          <w:sz w:val="24"/>
        </w:rPr>
        <w:t>administrativa do Colégio Estadual Democrático Professor Rômulo Galvão no município de</w:t>
      </w:r>
      <w:r>
        <w:rPr>
          <w:spacing w:val="1"/>
          <w:sz w:val="24"/>
        </w:rPr>
        <w:t> </w:t>
      </w:r>
      <w:r>
        <w:rPr>
          <w:sz w:val="24"/>
        </w:rPr>
        <w:t>Elísio Medrado no estado da Bahia, diretamente com perguntas movidas à formação dos</w:t>
      </w:r>
      <w:r>
        <w:rPr>
          <w:spacing w:val="1"/>
          <w:sz w:val="24"/>
        </w:rPr>
        <w:t> </w:t>
      </w:r>
      <w:r>
        <w:rPr>
          <w:sz w:val="24"/>
        </w:rPr>
        <w:t>cardápios.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538" w:val="left" w:leader="none"/>
        </w:tabs>
        <w:spacing w:line="288" w:lineRule="auto" w:before="0" w:after="0"/>
        <w:ind w:left="113" w:right="99" w:firstLine="0"/>
        <w:jc w:val="both"/>
        <w:rPr>
          <w:sz w:val="24"/>
        </w:rPr>
      </w:pPr>
      <w:r>
        <w:rPr>
          <w:sz w:val="24"/>
        </w:rPr>
        <w:t>Na segunda fase, efetuamos um levantamento em todas as salas de aula da rede de</w:t>
      </w:r>
      <w:r>
        <w:rPr>
          <w:spacing w:val="1"/>
          <w:sz w:val="24"/>
        </w:rPr>
        <w:t> </w:t>
      </w:r>
      <w:r>
        <w:rPr>
          <w:sz w:val="24"/>
        </w:rPr>
        <w:t>ensino para identificar estudantes alérgicos e intolerantes alimentares. Após a identificação,</w:t>
      </w:r>
      <w:r>
        <w:rPr>
          <w:spacing w:val="1"/>
          <w:sz w:val="24"/>
        </w:rPr>
        <w:t> </w:t>
      </w:r>
      <w:r>
        <w:rPr>
          <w:sz w:val="24"/>
        </w:rPr>
        <w:t>criamos um grupo no aplicativo </w:t>
      </w:r>
      <w:r>
        <w:rPr>
          <w:rFonts w:ascii="Arial" w:hAnsi="Arial"/>
          <w:i/>
          <w:sz w:val="24"/>
        </w:rPr>
        <w:t>WhatsApp </w:t>
      </w:r>
      <w:r>
        <w:rPr>
          <w:sz w:val="24"/>
        </w:rPr>
        <w:t>e aplicamos um questionário anônimo via </w:t>
      </w:r>
      <w:r>
        <w:rPr>
          <w:rFonts w:ascii="Arial" w:hAnsi="Arial"/>
          <w:i/>
          <w:sz w:val="24"/>
        </w:rPr>
        <w:t>Google</w:t>
      </w:r>
      <w:r>
        <w:rPr>
          <w:rFonts w:ascii="Arial" w:hAnsi="Arial"/>
          <w:i/>
          <w:spacing w:val="1"/>
          <w:sz w:val="24"/>
        </w:rPr>
        <w:t> </w:t>
      </w:r>
      <w:r>
        <w:rPr>
          <w:rFonts w:ascii="Arial" w:hAnsi="Arial"/>
          <w:i/>
          <w:sz w:val="24"/>
        </w:rPr>
        <w:t>Forms </w:t>
      </w:r>
      <w:r>
        <w:rPr>
          <w:sz w:val="24"/>
        </w:rPr>
        <w:t>aos membros do grupo. Este questionário abordou a identificação dos tipos de alergias</w:t>
      </w:r>
      <w:r>
        <w:rPr>
          <w:spacing w:val="-64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intolerâncias</w:t>
      </w:r>
      <w:r>
        <w:rPr>
          <w:spacing w:val="1"/>
          <w:sz w:val="24"/>
        </w:rPr>
        <w:t> </w:t>
      </w:r>
      <w:r>
        <w:rPr>
          <w:sz w:val="24"/>
        </w:rPr>
        <w:t>alimentares,</w:t>
      </w:r>
      <w:r>
        <w:rPr>
          <w:spacing w:val="1"/>
          <w:sz w:val="24"/>
        </w:rPr>
        <w:t> </w:t>
      </w:r>
      <w:r>
        <w:rPr>
          <w:sz w:val="24"/>
        </w:rPr>
        <w:t>centrando-se</w:t>
      </w:r>
      <w:r>
        <w:rPr>
          <w:spacing w:val="1"/>
          <w:sz w:val="24"/>
        </w:rPr>
        <w:t> </w:t>
      </w:r>
      <w:r>
        <w:rPr>
          <w:sz w:val="24"/>
        </w:rPr>
        <w:t>nos</w:t>
      </w:r>
      <w:r>
        <w:rPr>
          <w:spacing w:val="1"/>
          <w:sz w:val="24"/>
        </w:rPr>
        <w:t> </w:t>
      </w:r>
      <w:r>
        <w:rPr>
          <w:sz w:val="24"/>
        </w:rPr>
        <w:t>alimentos</w:t>
      </w:r>
      <w:r>
        <w:rPr>
          <w:spacing w:val="1"/>
          <w:sz w:val="24"/>
        </w:rPr>
        <w:t> </w:t>
      </w:r>
      <w:r>
        <w:rPr>
          <w:sz w:val="24"/>
        </w:rPr>
        <w:t>oferecidos</w:t>
      </w:r>
      <w:r>
        <w:rPr>
          <w:spacing w:val="1"/>
          <w:sz w:val="24"/>
        </w:rPr>
        <w:t> </w:t>
      </w:r>
      <w:r>
        <w:rPr>
          <w:sz w:val="24"/>
        </w:rPr>
        <w:t>pela</w:t>
      </w:r>
      <w:r>
        <w:rPr>
          <w:spacing w:val="1"/>
          <w:sz w:val="24"/>
        </w:rPr>
        <w:t> </w:t>
      </w:r>
      <w:r>
        <w:rPr>
          <w:sz w:val="24"/>
        </w:rPr>
        <w:t>rede, tais como</w:t>
      </w:r>
      <w:r>
        <w:rPr>
          <w:spacing w:val="1"/>
          <w:sz w:val="24"/>
        </w:rPr>
        <w:t> </w:t>
      </w:r>
      <w:r>
        <w:rPr>
          <w:sz w:val="24"/>
        </w:rPr>
        <w:t>alergias a leite, ovo, soja, e intolerâncias como à lactose e ao glúten.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8" w:lineRule="auto" w:before="0" w:after="0"/>
        <w:ind w:left="113" w:right="110" w:firstLine="0"/>
        <w:jc w:val="both"/>
        <w:rPr>
          <w:sz w:val="24"/>
        </w:rPr>
      </w:pPr>
      <w:r>
        <w:rPr>
          <w:sz w:val="24"/>
        </w:rPr>
        <w:t>Na última fase, procedemos à análise dos dados coletados, identificamos os diferentes</w:t>
      </w:r>
      <w:r>
        <w:rPr>
          <w:spacing w:val="1"/>
          <w:sz w:val="24"/>
        </w:rPr>
        <w:t> </w:t>
      </w:r>
      <w:r>
        <w:rPr>
          <w:sz w:val="24"/>
        </w:rPr>
        <w:t>tipos de alergias e intolerâncias alimentares e comparamos a quantidade de casos entre os</w:t>
      </w:r>
      <w:r>
        <w:rPr>
          <w:spacing w:val="1"/>
          <w:sz w:val="24"/>
        </w:rPr>
        <w:t> </w:t>
      </w:r>
      <w:r>
        <w:rPr>
          <w:sz w:val="24"/>
        </w:rPr>
        <w:t>anos de 2022 e 2023.</w:t>
      </w:r>
    </w:p>
    <w:p>
      <w:pPr>
        <w:spacing w:after="0" w:line="288" w:lineRule="auto"/>
        <w:jc w:val="both"/>
        <w:rPr>
          <w:sz w:val="24"/>
        </w:rPr>
        <w:sectPr>
          <w:pgSz w:w="11920" w:h="16840"/>
          <w:pgMar w:header="0" w:footer="1047" w:top="1600" w:bottom="1240" w:left="1020" w:right="620"/>
        </w:sectPr>
      </w:pPr>
    </w:p>
    <w:p>
      <w:pPr>
        <w:pStyle w:val="Heading2"/>
        <w:numPr>
          <w:ilvl w:val="0"/>
          <w:numId w:val="3"/>
        </w:numPr>
        <w:tabs>
          <w:tab w:pos="381" w:val="left" w:leader="none"/>
        </w:tabs>
        <w:spacing w:line="240" w:lineRule="auto" w:before="77" w:after="0"/>
        <w:ind w:left="380" w:right="0" w:hanging="268"/>
        <w:jc w:val="left"/>
      </w:pPr>
      <w:r>
        <w:rPr/>
        <w:t>CONCLUSÃO: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pStyle w:val="BodyText"/>
        <w:spacing w:line="288" w:lineRule="auto" w:before="1"/>
        <w:ind w:left="113" w:right="102"/>
        <w:jc w:val="both"/>
      </w:pPr>
      <w:r>
        <w:rPr/>
        <w:t>Na esteira da pesquisa conduzida no Colégio Estadual Professor Rômulo Galvão, emerge um</w:t>
      </w:r>
      <w:r>
        <w:rPr>
          <w:spacing w:val="1"/>
        </w:rPr>
        <w:t> </w:t>
      </w:r>
      <w:r>
        <w:rPr/>
        <w:t>panorama</w:t>
      </w:r>
      <w:r>
        <w:rPr>
          <w:spacing w:val="1"/>
        </w:rPr>
        <w:t> </w:t>
      </w:r>
      <w:r>
        <w:rPr/>
        <w:t>elucidativo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a indisponibilidade de alimentos específicos para estudantes</w:t>
      </w:r>
      <w:r>
        <w:rPr>
          <w:spacing w:val="1"/>
        </w:rPr>
        <w:t> </w:t>
      </w:r>
      <w:r>
        <w:rPr/>
        <w:t>alérgicos e/ou intolerantes alimentares. Este cenário revela-se intimamente vinculado à lacuna</w:t>
      </w:r>
      <w:r>
        <w:rPr>
          <w:spacing w:val="-64"/>
        </w:rPr>
        <w:t> </w:t>
      </w:r>
      <w:r>
        <w:rPr/>
        <w:t>existente na capacidade da gestão escolar em identificar de maneira eficaz os alunos que</w:t>
      </w:r>
      <w:r>
        <w:rPr>
          <w:spacing w:val="1"/>
        </w:rPr>
        <w:t> </w:t>
      </w:r>
      <w:r>
        <w:rPr/>
        <w:t>necessitam de atenção alimentar especializada. O presente contexto não apenas suscita</w:t>
      </w:r>
      <w:r>
        <w:rPr>
          <w:spacing w:val="1"/>
        </w:rPr>
        <w:t> </w:t>
      </w:r>
      <w:r>
        <w:rPr/>
        <w:t>preocupações relacionadas à segurança alimentar, mas também ressalta a importância de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abordagem</w:t>
      </w:r>
      <w:r>
        <w:rPr>
          <w:spacing w:val="1"/>
        </w:rPr>
        <w:t> </w:t>
      </w:r>
      <w:r>
        <w:rPr/>
        <w:t>proativa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parte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instituição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ambiente</w:t>
      </w:r>
      <w:r>
        <w:rPr>
          <w:spacing w:val="66"/>
        </w:rPr>
        <w:t> </w:t>
      </w:r>
      <w:r>
        <w:rPr/>
        <w:t>escolar</w:t>
      </w:r>
      <w:r>
        <w:rPr>
          <w:spacing w:val="1"/>
        </w:rPr>
        <w:t> </w:t>
      </w:r>
      <w:r>
        <w:rPr/>
        <w:t>inclusivo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saudável.</w:t>
      </w:r>
      <w:r>
        <w:rPr>
          <w:spacing w:val="1"/>
        </w:rPr>
        <w:t> </w:t>
      </w:r>
      <w:r>
        <w:rPr/>
        <w:t>Nesse</w:t>
      </w:r>
      <w:r>
        <w:rPr>
          <w:spacing w:val="1"/>
        </w:rPr>
        <w:t> </w:t>
      </w:r>
      <w:r>
        <w:rPr/>
        <w:t>contexto,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compreensão</w:t>
      </w:r>
      <w:r>
        <w:rPr>
          <w:spacing w:val="1"/>
        </w:rPr>
        <w:t> </w:t>
      </w:r>
      <w:r>
        <w:rPr/>
        <w:t>aprofundada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detalhes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problemática</w:t>
      </w:r>
      <w:r>
        <w:rPr>
          <w:spacing w:val="1"/>
        </w:rPr>
        <w:t> </w:t>
      </w:r>
      <w:r>
        <w:rPr/>
        <w:t>serve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alicerce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recomendações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intervenções</w:t>
      </w:r>
      <w:r>
        <w:rPr>
          <w:spacing w:val="66"/>
        </w:rPr>
        <w:t> </w:t>
      </w:r>
      <w:r>
        <w:rPr/>
        <w:t>necessárias</w:t>
      </w:r>
      <w:r>
        <w:rPr>
          <w:spacing w:val="1"/>
        </w:rPr>
        <w:t> </w:t>
      </w:r>
      <w:r>
        <w:rPr/>
        <w:t>visando a melhoria significativa desse aspecto crucial da experiência educacional.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Heading2"/>
        <w:ind w:left="3114"/>
      </w:pPr>
      <w:r>
        <w:rPr/>
        <w:t>DADOS DO ANO DE 2022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2838606</wp:posOffset>
            </wp:positionH>
            <wp:positionV relativeFrom="paragraph">
              <wp:posOffset>190273</wp:posOffset>
            </wp:positionV>
            <wp:extent cx="2199002" cy="14916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9002" cy="1491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spacing w:line="288" w:lineRule="auto" w:before="197"/>
        <w:ind w:left="295" w:right="28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No total foram identificados 5 estudantes com restrições alimentares do tipo, 4(80%)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intolerantes e 1(20%) alérgico.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2561617</wp:posOffset>
            </wp:positionH>
            <wp:positionV relativeFrom="paragraph">
              <wp:posOffset>226471</wp:posOffset>
            </wp:positionV>
            <wp:extent cx="2663569" cy="144018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3569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2"/>
        <w:rPr>
          <w:rFonts w:ascii="Arial"/>
          <w:b/>
          <w:sz w:val="26"/>
        </w:rPr>
      </w:pPr>
    </w:p>
    <w:p>
      <w:pPr>
        <w:pStyle w:val="Heading2"/>
        <w:ind w:left="295" w:right="216"/>
        <w:jc w:val="center"/>
      </w:pPr>
      <w:r>
        <w:rPr/>
        <w:t>3(75%) dos estudantes têm intolerância à lactose , 1(25%)</w:t>
      </w:r>
      <w:r>
        <w:rPr>
          <w:spacing w:val="1"/>
        </w:rPr>
        <w:t> </w:t>
      </w:r>
      <w:r>
        <w:rPr/>
        <w:t>têm ao glúten.</w:t>
      </w:r>
    </w:p>
    <w:p>
      <w:pPr>
        <w:spacing w:after="0"/>
        <w:jc w:val="center"/>
        <w:sectPr>
          <w:pgSz w:w="11920" w:h="16840"/>
          <w:pgMar w:header="0" w:footer="1047" w:top="1340" w:bottom="1240" w:left="1020" w:right="620"/>
        </w:sectPr>
      </w:pPr>
    </w:p>
    <w:p>
      <w:pPr>
        <w:pStyle w:val="BodyText"/>
        <w:spacing w:before="2"/>
        <w:rPr>
          <w:rFonts w:ascii="Arial"/>
          <w:b/>
          <w:sz w:val="7"/>
        </w:rPr>
      </w:pPr>
    </w:p>
    <w:p>
      <w:pPr>
        <w:pStyle w:val="BodyText"/>
        <w:ind w:left="310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644608" cy="1535049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608" cy="153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16"/>
        </w:rPr>
      </w:pPr>
    </w:p>
    <w:p>
      <w:pPr>
        <w:spacing w:line="288" w:lineRule="auto" w:before="92"/>
        <w:ind w:left="295" w:right="28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2(50%) dos estudantes se identificaram como não alérgico alimentar e 2(50%) se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indeficaram como alergico ao leite.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2686036</wp:posOffset>
            </wp:positionH>
            <wp:positionV relativeFrom="paragraph">
              <wp:posOffset>154241</wp:posOffset>
            </wp:positionV>
            <wp:extent cx="2456857" cy="172307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6857" cy="1723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Heading2"/>
        <w:spacing w:line="288" w:lineRule="auto" w:before="1"/>
        <w:ind w:left="294" w:right="280"/>
        <w:jc w:val="center"/>
      </w:pPr>
      <w:r>
        <w:rPr/>
        <w:t>1(20%) dos estudantes pertenciam ao nível forte de alergia e/ou intolerância</w:t>
      </w:r>
      <w:r>
        <w:rPr>
          <w:spacing w:val="1"/>
        </w:rPr>
        <w:t> </w:t>
      </w:r>
      <w:r>
        <w:rPr/>
        <w:t>alimentares,</w:t>
      </w:r>
      <w:r>
        <w:rPr>
          <w:spacing w:val="-2"/>
        </w:rPr>
        <w:t> </w:t>
      </w:r>
      <w:r>
        <w:rPr/>
        <w:t>2(40%)</w:t>
      </w:r>
      <w:r>
        <w:rPr>
          <w:spacing w:val="-1"/>
        </w:rPr>
        <w:t> </w:t>
      </w:r>
      <w:r>
        <w:rPr/>
        <w:t>pertenciam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nível</w:t>
      </w:r>
      <w:r>
        <w:rPr>
          <w:spacing w:val="-2"/>
        </w:rPr>
        <w:t> </w:t>
      </w:r>
      <w:r>
        <w:rPr/>
        <w:t>médio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1(20%)</w:t>
      </w:r>
      <w:r>
        <w:rPr>
          <w:spacing w:val="-1"/>
        </w:rPr>
        <w:t> </w:t>
      </w:r>
      <w:r>
        <w:rPr/>
        <w:t>pertenciam</w:t>
      </w:r>
      <w:r>
        <w:rPr>
          <w:spacing w:val="-2"/>
        </w:rPr>
        <w:t> </w:t>
      </w:r>
      <w:r>
        <w:rPr/>
        <w:t>ao</w:t>
      </w:r>
      <w:r>
        <w:rPr>
          <w:spacing w:val="-1"/>
        </w:rPr>
        <w:t> </w:t>
      </w:r>
      <w:r>
        <w:rPr/>
        <w:t>nível</w:t>
      </w:r>
      <w:r>
        <w:rPr>
          <w:spacing w:val="-2"/>
        </w:rPr>
        <w:t> </w:t>
      </w:r>
      <w:r>
        <w:rPr/>
        <w:t>forte.</w:t>
      </w:r>
    </w:p>
    <w:p>
      <w:pPr>
        <w:pStyle w:val="BodyText"/>
        <w:spacing w:before="9"/>
        <w:rPr>
          <w:rFonts w:ascii="Arial"/>
          <w:b/>
          <w:sz w:val="28"/>
        </w:rPr>
      </w:pPr>
    </w:p>
    <w:p>
      <w:pPr>
        <w:spacing w:before="0"/>
        <w:ind w:left="292" w:right="280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Todos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os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estudantes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afirmaram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não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receber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alimentação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especializada.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BodyText"/>
        <w:spacing w:line="288" w:lineRule="auto"/>
        <w:ind w:left="113" w:right="105"/>
        <w:jc w:val="both"/>
      </w:pPr>
      <w:r>
        <w:rPr/>
        <w:t>Entrevistamos a auxiliar administrativa do colégio em que atualmente é responsável pela</w:t>
      </w:r>
      <w:r>
        <w:rPr>
          <w:spacing w:val="1"/>
        </w:rPr>
        <w:t> </w:t>
      </w:r>
      <w:r>
        <w:rPr/>
        <w:t>organização e a compra desses alimentos, sobre a preocupação com a disponibilidade dos</w:t>
      </w:r>
      <w:r>
        <w:rPr>
          <w:spacing w:val="1"/>
        </w:rPr>
        <w:t> </w:t>
      </w:r>
      <w:r>
        <w:rPr/>
        <w:t>alimentos para os estudantes alérgicos e/ou intolerantes alimentares, onde nós afirmou:</w:t>
      </w:r>
    </w:p>
    <w:p>
      <w:pPr>
        <w:pStyle w:val="BodyText"/>
        <w:spacing w:before="9"/>
        <w:rPr>
          <w:sz w:val="28"/>
        </w:rPr>
      </w:pPr>
    </w:p>
    <w:p>
      <w:pPr>
        <w:spacing w:line="288" w:lineRule="auto" w:before="1"/>
        <w:ind w:left="113" w:right="111" w:firstLine="0"/>
        <w:jc w:val="both"/>
        <w:rPr>
          <w:sz w:val="20"/>
        </w:rPr>
      </w:pPr>
      <w:r>
        <w:rPr>
          <w:rFonts w:ascii="Arial" w:hAnsi="Arial"/>
          <w:i/>
          <w:sz w:val="20"/>
        </w:rPr>
        <w:t>"</w:t>
      </w:r>
      <w:r>
        <w:rPr>
          <w:sz w:val="20"/>
        </w:rPr>
        <w:t>Se aparecer aqui na escola, um pai com relatório médico dizendo que a pessoa é intolerante a certo tipo de</w:t>
      </w:r>
      <w:r>
        <w:rPr>
          <w:spacing w:val="1"/>
          <w:sz w:val="20"/>
        </w:rPr>
        <w:t> </w:t>
      </w:r>
      <w:r>
        <w:rPr>
          <w:sz w:val="20"/>
        </w:rPr>
        <w:t>alimento,</w:t>
      </w:r>
      <w:r>
        <w:rPr>
          <w:spacing w:val="24"/>
          <w:sz w:val="20"/>
        </w:rPr>
        <w:t> </w:t>
      </w:r>
      <w:r>
        <w:rPr>
          <w:sz w:val="20"/>
        </w:rPr>
        <w:t>agente</w:t>
      </w:r>
      <w:r>
        <w:rPr>
          <w:spacing w:val="25"/>
          <w:sz w:val="20"/>
        </w:rPr>
        <w:t> </w:t>
      </w:r>
      <w:r>
        <w:rPr>
          <w:sz w:val="20"/>
        </w:rPr>
        <w:t>vai</w:t>
      </w:r>
      <w:r>
        <w:rPr>
          <w:spacing w:val="24"/>
          <w:sz w:val="20"/>
        </w:rPr>
        <w:t> </w:t>
      </w:r>
      <w:r>
        <w:rPr>
          <w:sz w:val="20"/>
        </w:rPr>
        <w:t>providenciar</w:t>
      </w:r>
      <w:r>
        <w:rPr>
          <w:spacing w:val="25"/>
          <w:sz w:val="20"/>
        </w:rPr>
        <w:t> </w:t>
      </w:r>
      <w:r>
        <w:rPr>
          <w:sz w:val="20"/>
        </w:rPr>
        <w:t>para</w:t>
      </w:r>
      <w:r>
        <w:rPr>
          <w:spacing w:val="24"/>
          <w:sz w:val="20"/>
        </w:rPr>
        <w:t> </w:t>
      </w:r>
      <w:r>
        <w:rPr>
          <w:sz w:val="20"/>
        </w:rPr>
        <w:t>aquele</w:t>
      </w:r>
      <w:r>
        <w:rPr>
          <w:spacing w:val="25"/>
          <w:sz w:val="20"/>
        </w:rPr>
        <w:t> </w:t>
      </w:r>
      <w:r>
        <w:rPr>
          <w:sz w:val="20"/>
        </w:rPr>
        <w:t>aluno,</w:t>
      </w:r>
      <w:r>
        <w:rPr>
          <w:spacing w:val="24"/>
          <w:sz w:val="20"/>
        </w:rPr>
        <w:t> </w:t>
      </w:r>
      <w:r>
        <w:rPr>
          <w:sz w:val="20"/>
        </w:rPr>
        <w:t>fazer</w:t>
      </w:r>
      <w:r>
        <w:rPr>
          <w:spacing w:val="25"/>
          <w:sz w:val="20"/>
        </w:rPr>
        <w:t> </w:t>
      </w:r>
      <w:r>
        <w:rPr>
          <w:sz w:val="20"/>
        </w:rPr>
        <w:t>um</w:t>
      </w:r>
      <w:r>
        <w:rPr>
          <w:spacing w:val="24"/>
          <w:sz w:val="20"/>
        </w:rPr>
        <w:t> </w:t>
      </w:r>
      <w:r>
        <w:rPr>
          <w:sz w:val="20"/>
        </w:rPr>
        <w:t>alimento</w:t>
      </w:r>
      <w:r>
        <w:rPr>
          <w:spacing w:val="25"/>
          <w:sz w:val="20"/>
        </w:rPr>
        <w:t> </w:t>
      </w:r>
      <w:r>
        <w:rPr>
          <w:sz w:val="20"/>
        </w:rPr>
        <w:t>diferente</w:t>
      </w:r>
      <w:r>
        <w:rPr>
          <w:spacing w:val="24"/>
          <w:sz w:val="20"/>
        </w:rPr>
        <w:t> </w:t>
      </w:r>
      <w:r>
        <w:rPr>
          <w:sz w:val="20"/>
        </w:rPr>
        <w:t>[...]</w:t>
      </w:r>
      <w:r>
        <w:rPr>
          <w:spacing w:val="25"/>
          <w:sz w:val="20"/>
        </w:rPr>
        <w:t> </w:t>
      </w:r>
      <w:r>
        <w:rPr>
          <w:sz w:val="20"/>
        </w:rPr>
        <w:t>Até</w:t>
      </w:r>
      <w:r>
        <w:rPr>
          <w:spacing w:val="10"/>
          <w:sz w:val="20"/>
        </w:rPr>
        <w:t> </w:t>
      </w:r>
      <w:r>
        <w:rPr>
          <w:sz w:val="20"/>
        </w:rPr>
        <w:t>agora</w:t>
      </w:r>
      <w:r>
        <w:rPr>
          <w:spacing w:val="10"/>
          <w:sz w:val="20"/>
        </w:rPr>
        <w:t> </w:t>
      </w:r>
      <w:r>
        <w:rPr>
          <w:sz w:val="20"/>
        </w:rPr>
        <w:t>agente</w:t>
      </w:r>
      <w:r>
        <w:rPr>
          <w:spacing w:val="9"/>
          <w:sz w:val="20"/>
        </w:rPr>
        <w:t> </w:t>
      </w:r>
      <w:r>
        <w:rPr>
          <w:sz w:val="20"/>
        </w:rPr>
        <w:t>nunca</w:t>
      </w:r>
      <w:r>
        <w:rPr>
          <w:spacing w:val="1"/>
          <w:sz w:val="20"/>
        </w:rPr>
        <w:t> </w:t>
      </w:r>
      <w:r>
        <w:rPr>
          <w:sz w:val="20"/>
        </w:rPr>
        <w:t>teve</w:t>
      </w:r>
      <w:r>
        <w:rPr>
          <w:spacing w:val="-2"/>
          <w:sz w:val="20"/>
        </w:rPr>
        <w:t> </w:t>
      </w:r>
      <w:r>
        <w:rPr>
          <w:sz w:val="20"/>
        </w:rPr>
        <w:t>caso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2"/>
          <w:sz w:val="20"/>
        </w:rPr>
        <w:t> </w:t>
      </w:r>
      <w:r>
        <w:rPr>
          <w:sz w:val="20"/>
        </w:rPr>
        <w:t>ninguém</w:t>
      </w:r>
      <w:r>
        <w:rPr>
          <w:spacing w:val="-2"/>
          <w:sz w:val="20"/>
        </w:rPr>
        <w:t> </w:t>
      </w:r>
      <w:r>
        <w:rPr>
          <w:sz w:val="20"/>
        </w:rPr>
        <w:t>com</w:t>
      </w:r>
      <w:r>
        <w:rPr>
          <w:spacing w:val="-1"/>
          <w:sz w:val="20"/>
        </w:rPr>
        <w:t> </w:t>
      </w:r>
      <w:r>
        <w:rPr>
          <w:sz w:val="20"/>
        </w:rPr>
        <w:t>intolerância."</w:t>
      </w:r>
      <w:r>
        <w:rPr>
          <w:spacing w:val="-2"/>
          <w:sz w:val="20"/>
        </w:rPr>
        <w:t> </w:t>
      </w:r>
      <w:r>
        <w:rPr>
          <w:sz w:val="20"/>
        </w:rPr>
        <w:t>(Auxiliar</w:t>
      </w:r>
      <w:r>
        <w:rPr>
          <w:spacing w:val="-2"/>
          <w:sz w:val="20"/>
        </w:rPr>
        <w:t> </w:t>
      </w:r>
      <w:r>
        <w:rPr>
          <w:sz w:val="20"/>
        </w:rPr>
        <w:t>administrativa,2022).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2"/>
        <w:ind w:left="3314"/>
      </w:pPr>
      <w:r>
        <w:rPr/>
        <w:t>DADOS DO ANO DE 2023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pStyle w:val="BodyText"/>
        <w:spacing w:line="288" w:lineRule="auto" w:before="1"/>
        <w:ind w:left="113" w:right="105" w:firstLine="580"/>
        <w:jc w:val="both"/>
      </w:pPr>
      <w:r>
        <w:rPr/>
        <w:t>Diante da pesquisa realizada no âmbito do Colégio Estadual Professor Rômulo Galvão,</w:t>
      </w:r>
      <w:r>
        <w:rPr>
          <w:spacing w:val="1"/>
        </w:rPr>
        <w:t> </w:t>
      </w:r>
      <w:r>
        <w:rPr/>
        <w:t>conclui-se que a indisponibilidade de alimentos específicos para estudantes alérgicos e/ou</w:t>
      </w:r>
      <w:r>
        <w:rPr>
          <w:spacing w:val="1"/>
        </w:rPr>
        <w:t> </w:t>
      </w:r>
      <w:r>
        <w:rPr/>
        <w:t>intolerantes</w:t>
      </w:r>
      <w:r>
        <w:rPr>
          <w:spacing w:val="43"/>
        </w:rPr>
        <w:t> </w:t>
      </w:r>
      <w:r>
        <w:rPr/>
        <w:t>alimentares</w:t>
      </w:r>
      <w:r>
        <w:rPr>
          <w:spacing w:val="43"/>
        </w:rPr>
        <w:t> </w:t>
      </w:r>
      <w:r>
        <w:rPr/>
        <w:t>decorria</w:t>
      </w:r>
      <w:r>
        <w:rPr>
          <w:spacing w:val="44"/>
        </w:rPr>
        <w:t> </w:t>
      </w:r>
      <w:r>
        <w:rPr/>
        <w:t>da</w:t>
      </w:r>
      <w:r>
        <w:rPr>
          <w:spacing w:val="43"/>
        </w:rPr>
        <w:t> </w:t>
      </w:r>
      <w:r>
        <w:rPr/>
        <w:t>falta</w:t>
      </w:r>
      <w:r>
        <w:rPr>
          <w:spacing w:val="44"/>
        </w:rPr>
        <w:t> </w:t>
      </w:r>
      <w:r>
        <w:rPr/>
        <w:t>de</w:t>
      </w:r>
      <w:r>
        <w:rPr>
          <w:spacing w:val="43"/>
        </w:rPr>
        <w:t> </w:t>
      </w:r>
      <w:r>
        <w:rPr/>
        <w:t>compreensão</w:t>
      </w:r>
      <w:r>
        <w:rPr>
          <w:spacing w:val="44"/>
        </w:rPr>
        <w:t> </w:t>
      </w:r>
      <w:r>
        <w:rPr/>
        <w:t>por</w:t>
      </w:r>
      <w:r>
        <w:rPr>
          <w:spacing w:val="43"/>
        </w:rPr>
        <w:t> </w:t>
      </w:r>
      <w:r>
        <w:rPr/>
        <w:t>parte</w:t>
      </w:r>
      <w:r>
        <w:rPr>
          <w:spacing w:val="29"/>
        </w:rPr>
        <w:t> </w:t>
      </w:r>
      <w:r>
        <w:rPr/>
        <w:t>da</w:t>
      </w:r>
      <w:r>
        <w:rPr>
          <w:spacing w:val="29"/>
        </w:rPr>
        <w:t> </w:t>
      </w:r>
      <w:r>
        <w:rPr/>
        <w:t>gestão</w:t>
      </w:r>
      <w:r>
        <w:rPr>
          <w:spacing w:val="29"/>
        </w:rPr>
        <w:t> </w:t>
      </w:r>
      <w:r>
        <w:rPr/>
        <w:t>escolar</w:t>
      </w:r>
      <w:r>
        <w:rPr>
          <w:spacing w:val="29"/>
        </w:rPr>
        <w:t> </w:t>
      </w:r>
      <w:r>
        <w:rPr/>
        <w:t>em</w:t>
      </w:r>
    </w:p>
    <w:p>
      <w:pPr>
        <w:spacing w:after="0" w:line="288" w:lineRule="auto"/>
        <w:jc w:val="both"/>
        <w:sectPr>
          <w:pgSz w:w="11920" w:h="16840"/>
          <w:pgMar w:header="0" w:footer="1047" w:top="1600" w:bottom="1240" w:left="1020" w:right="620"/>
        </w:sectPr>
      </w:pPr>
    </w:p>
    <w:p>
      <w:pPr>
        <w:pStyle w:val="BodyText"/>
        <w:spacing w:line="288" w:lineRule="auto" w:before="77"/>
        <w:ind w:left="113" w:right="108"/>
        <w:jc w:val="both"/>
      </w:pPr>
      <w:r>
        <w:rPr/>
        <w:t>identificar esses alunos. A iniciativa</w:t>
      </w:r>
      <w:r>
        <w:rPr>
          <w:spacing w:val="1"/>
        </w:rPr>
        <w:t> </w:t>
      </w:r>
      <w:r>
        <w:rPr/>
        <w:t>de abordar o problema por meio da pesquisa evidencia o</w:t>
      </w:r>
      <w:r>
        <w:rPr>
          <w:spacing w:val="1"/>
        </w:rPr>
        <w:t> </w:t>
      </w:r>
      <w:r>
        <w:rPr/>
        <w:t>comprometimento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administração em superar essa lacuna, identificando os estudantes</w:t>
      </w:r>
      <w:r>
        <w:rPr>
          <w:spacing w:val="1"/>
        </w:rPr>
        <w:t> </w:t>
      </w:r>
      <w:r>
        <w:rPr/>
        <w:t>afetados e implementando uma alimentação especializada.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8" w:lineRule="auto"/>
        <w:ind w:left="113" w:right="101" w:firstLine="760"/>
        <w:jc w:val="both"/>
      </w:pPr>
      <w:r>
        <w:rPr/>
        <w:t>Destaca-se a importância de salientar que o acesso a esses benefícios </w:t>
      </w:r>
      <w:r>
        <w:rPr>
          <w:rFonts w:ascii="Arial" w:hAnsi="Arial"/>
          <w:b/>
        </w:rPr>
        <w:t>requer a</w:t>
      </w:r>
      <w:r>
        <w:rPr>
          <w:rFonts w:ascii="Arial" w:hAnsi="Arial"/>
          <w:b/>
          <w:spacing w:val="1"/>
        </w:rPr>
        <w:t> </w:t>
      </w:r>
      <w:r>
        <w:rPr>
          <w:rFonts w:ascii="Arial" w:hAnsi="Arial"/>
          <w:b/>
        </w:rPr>
        <w:t>apresentação de um comprovante médico</w:t>
      </w:r>
      <w:r>
        <w:rPr/>
        <w:t>, destaca a seriedade do comprometimento em</w:t>
      </w:r>
      <w:r>
        <w:rPr>
          <w:spacing w:val="1"/>
        </w:rPr>
        <w:t> </w:t>
      </w:r>
      <w:r>
        <w:rPr/>
        <w:t>garantir que a oferta de alimentos adequados seja direcionada com precisão aos estudantes</w:t>
      </w:r>
      <w:r>
        <w:rPr>
          <w:spacing w:val="1"/>
        </w:rPr>
        <w:t> </w:t>
      </w:r>
      <w:r>
        <w:rPr/>
        <w:t>com necessidades alimentares específicas. Este estudo não só contribui para a resolução</w:t>
      </w:r>
      <w:r>
        <w:rPr>
          <w:spacing w:val="1"/>
        </w:rPr>
        <w:t> </w:t>
      </w:r>
      <w:r>
        <w:rPr/>
        <w:t>local do problema, mas também destaca a relevância de políticas educacionais inclusivas.</w:t>
      </w:r>
      <w:r>
        <w:rPr>
          <w:spacing w:val="1"/>
        </w:rPr>
        <w:t> </w:t>
      </w:r>
      <w:r>
        <w:rPr/>
        <w:t>Reconhecer a diversidade de necessidades alimentares dos estudantes emerge como um</w:t>
      </w:r>
      <w:r>
        <w:rPr>
          <w:spacing w:val="1"/>
        </w:rPr>
        <w:t> </w:t>
      </w:r>
      <w:r>
        <w:rPr/>
        <w:t>componente</w:t>
      </w:r>
      <w:r>
        <w:rPr>
          <w:spacing w:val="1"/>
        </w:rPr>
        <w:t> </w:t>
      </w:r>
      <w:r>
        <w:rPr/>
        <w:t>essencial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promover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ambiente</w:t>
      </w:r>
      <w:r>
        <w:rPr>
          <w:spacing w:val="1"/>
        </w:rPr>
        <w:t> </w:t>
      </w:r>
      <w:r>
        <w:rPr/>
        <w:t>escolar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saudável,</w:t>
      </w:r>
      <w:r>
        <w:rPr>
          <w:spacing w:val="1"/>
        </w:rPr>
        <w:t> </w:t>
      </w:r>
      <w:r>
        <w:rPr/>
        <w:t>mas</w:t>
      </w:r>
      <w:r>
        <w:rPr>
          <w:spacing w:val="1"/>
        </w:rPr>
        <w:t> </w:t>
      </w:r>
      <w:r>
        <w:rPr/>
        <w:t>também inclusivo, onde cada indivíduo é considerado nas particularidades de suas exigências</w:t>
      </w:r>
      <w:r>
        <w:rPr>
          <w:spacing w:val="-64"/>
        </w:rPr>
        <w:t> </w:t>
      </w:r>
      <w:r>
        <w:rPr/>
        <w:t>alimentares.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8" w:lineRule="auto"/>
        <w:ind w:left="113" w:right="101"/>
        <w:jc w:val="both"/>
      </w:pPr>
      <w:r>
        <w:rPr/>
        <w:t>Portanto, a pesquisa não apenas oferece uma solução localizada, mas também traz à tona</w:t>
      </w:r>
      <w:r>
        <w:rPr>
          <w:spacing w:val="1"/>
        </w:rPr>
        <w:t> </w:t>
      </w:r>
      <w:r>
        <w:rPr/>
        <w:t>uma discussão mais ampla sobre a necessidade de estratégias abrangentes e inclusivas nas</w:t>
      </w:r>
      <w:r>
        <w:rPr>
          <w:spacing w:val="1"/>
        </w:rPr>
        <w:t> </w:t>
      </w:r>
      <w:r>
        <w:rPr/>
        <w:t>políticas educacionais. Ao entender e abordar as diversas necessidades alimentares dos</w:t>
      </w:r>
      <w:r>
        <w:rPr>
          <w:spacing w:val="1"/>
        </w:rPr>
        <w:t> </w:t>
      </w:r>
      <w:r>
        <w:rPr/>
        <w:t>estudantes, podemos almejar não apenas uma alimentação especializada, mas também um</w:t>
      </w:r>
      <w:r>
        <w:rPr>
          <w:spacing w:val="1"/>
        </w:rPr>
        <w:t> </w:t>
      </w:r>
      <w:r>
        <w:rPr/>
        <w:t>ambiente escolar que celebra a diversidade e promove o bem-estar de todos os alunos, este é</w:t>
      </w:r>
      <w:r>
        <w:rPr>
          <w:spacing w:val="-64"/>
        </w:rPr>
        <w:t> </w:t>
      </w:r>
      <w:r>
        <w:rPr/>
        <w:t>um passo importante em direção a uma educação que não apenas ensina, mas também se</w:t>
      </w:r>
      <w:r>
        <w:rPr>
          <w:spacing w:val="1"/>
        </w:rPr>
        <w:t> </w:t>
      </w:r>
      <w:r>
        <w:rPr/>
        <w:t>adapta às necessidades únicas de cada aluno.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2882007</wp:posOffset>
            </wp:positionH>
            <wp:positionV relativeFrom="paragraph">
              <wp:posOffset>233695</wp:posOffset>
            </wp:positionV>
            <wp:extent cx="2145506" cy="2766441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5506" cy="2766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88" w:lineRule="auto" w:before="233"/>
        <w:ind w:left="113" w:right="102"/>
        <w:jc w:val="both"/>
      </w:pPr>
      <w:r>
        <w:rPr/>
        <w:t>O</w:t>
      </w:r>
      <w:r>
        <w:rPr>
          <w:spacing w:val="1"/>
        </w:rPr>
        <w:t> </w:t>
      </w:r>
      <w:r>
        <w:rPr/>
        <w:t>gráfico</w:t>
      </w:r>
      <w:r>
        <w:rPr>
          <w:spacing w:val="1"/>
        </w:rPr>
        <w:t> </w:t>
      </w:r>
      <w:r>
        <w:rPr/>
        <w:t>apresentado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resultado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registros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rede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2023,</w:t>
      </w:r>
      <w:r>
        <w:rPr>
          <w:spacing w:val="1"/>
        </w:rPr>
        <w:t> </w:t>
      </w:r>
      <w:r>
        <w:rPr/>
        <w:t>destacando</w:t>
      </w:r>
      <w:r>
        <w:rPr>
          <w:spacing w:val="43"/>
        </w:rPr>
        <w:t> </w:t>
      </w:r>
      <w:r>
        <w:rPr/>
        <w:t>o</w:t>
      </w:r>
      <w:r>
        <w:rPr>
          <w:spacing w:val="43"/>
        </w:rPr>
        <w:t> </w:t>
      </w:r>
      <w:r>
        <w:rPr/>
        <w:t>compromisso</w:t>
      </w:r>
      <w:r>
        <w:rPr>
          <w:spacing w:val="43"/>
        </w:rPr>
        <w:t> </w:t>
      </w:r>
      <w:r>
        <w:rPr/>
        <w:t>da</w:t>
      </w:r>
      <w:r>
        <w:rPr>
          <w:spacing w:val="43"/>
        </w:rPr>
        <w:t> </w:t>
      </w:r>
      <w:r>
        <w:rPr/>
        <w:t>gestão</w:t>
      </w:r>
      <w:r>
        <w:rPr>
          <w:spacing w:val="43"/>
        </w:rPr>
        <w:t> </w:t>
      </w:r>
      <w:r>
        <w:rPr/>
        <w:t>do</w:t>
      </w:r>
      <w:r>
        <w:rPr>
          <w:spacing w:val="43"/>
        </w:rPr>
        <w:t> </w:t>
      </w:r>
      <w:r>
        <w:rPr/>
        <w:t>Colégio</w:t>
      </w:r>
      <w:r>
        <w:rPr>
          <w:spacing w:val="29"/>
        </w:rPr>
        <w:t> </w:t>
      </w:r>
      <w:r>
        <w:rPr/>
        <w:t>Estadual</w:t>
      </w:r>
      <w:r>
        <w:rPr>
          <w:spacing w:val="29"/>
        </w:rPr>
        <w:t> </w:t>
      </w:r>
      <w:r>
        <w:rPr/>
        <w:t>Democrático</w:t>
      </w:r>
      <w:r>
        <w:rPr>
          <w:spacing w:val="28"/>
        </w:rPr>
        <w:t> </w:t>
      </w:r>
      <w:r>
        <w:rPr/>
        <w:t>Professor</w:t>
      </w:r>
      <w:r>
        <w:rPr>
          <w:spacing w:val="29"/>
        </w:rPr>
        <w:t> </w:t>
      </w:r>
      <w:r>
        <w:rPr/>
        <w:t>Rômulo</w:t>
      </w:r>
    </w:p>
    <w:p>
      <w:pPr>
        <w:spacing w:after="0" w:line="288" w:lineRule="auto"/>
        <w:jc w:val="both"/>
        <w:sectPr>
          <w:pgSz w:w="11920" w:h="16840"/>
          <w:pgMar w:header="0" w:footer="1047" w:top="1340" w:bottom="1240" w:left="1020" w:right="620"/>
        </w:sectPr>
      </w:pPr>
    </w:p>
    <w:p>
      <w:pPr>
        <w:pStyle w:val="BodyText"/>
        <w:spacing w:line="288" w:lineRule="auto" w:before="77"/>
        <w:ind w:left="113" w:right="104"/>
        <w:jc w:val="both"/>
      </w:pPr>
      <w:r>
        <w:rPr/>
        <w:t>Galvão em abordar as restrições alimentares dos estudantes. Um esforço abrangente foi</w:t>
      </w:r>
      <w:r>
        <w:rPr>
          <w:spacing w:val="1"/>
        </w:rPr>
        <w:t> </w:t>
      </w:r>
      <w:r>
        <w:rPr/>
        <w:t>empreendido em todas as salas de aula para identificar alunos com necessidades específicas.</w:t>
      </w:r>
      <w:r>
        <w:rPr>
          <w:spacing w:val="-64"/>
        </w:rPr>
        <w:t> </w:t>
      </w:r>
      <w:r>
        <w:rPr/>
        <w:t>Notavelmente, os resultados indicam que a intolerância à lactose ainda é a condição mais</w:t>
      </w:r>
      <w:r>
        <w:rPr>
          <w:spacing w:val="1"/>
        </w:rPr>
        <w:t> </w:t>
      </w:r>
      <w:r>
        <w:rPr/>
        <w:t>prevalente</w:t>
      </w:r>
      <w:r>
        <w:rPr>
          <w:spacing w:val="1"/>
        </w:rPr>
        <w:t> </w:t>
      </w:r>
      <w:r>
        <w:rPr/>
        <w:t>comparado-a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dados</w:t>
      </w:r>
      <w:r>
        <w:rPr>
          <w:spacing w:val="1"/>
        </w:rPr>
        <w:t> </w:t>
      </w:r>
      <w:r>
        <w:rPr/>
        <w:t>obtidos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ano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2022,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entanto</w:t>
      </w:r>
      <w:r>
        <w:rPr>
          <w:spacing w:val="1"/>
        </w:rPr>
        <w:t> </w:t>
      </w:r>
      <w:r>
        <w:rPr/>
        <w:t>o</w:t>
      </w:r>
      <w:r>
        <w:rPr>
          <w:spacing w:val="66"/>
        </w:rPr>
        <w:t> </w:t>
      </w:r>
      <w:r>
        <w:rPr/>
        <w:t>gráfico</w:t>
      </w:r>
      <w:r>
        <w:rPr>
          <w:spacing w:val="1"/>
        </w:rPr>
        <w:t> </w:t>
      </w:r>
      <w:r>
        <w:rPr/>
        <w:t>apresenta a quantidade de estudantes </w:t>
      </w:r>
      <w:r>
        <w:rPr>
          <w:rFonts w:ascii="Arial" w:hAnsi="Arial"/>
          <w:b/>
        </w:rPr>
        <w:t>registrados </w:t>
      </w:r>
      <w:r>
        <w:rPr/>
        <w:t>na rede atualmente (o que pode variar),</w:t>
      </w:r>
      <w:r>
        <w:rPr>
          <w:spacing w:val="1"/>
        </w:rPr>
        <w:t> </w:t>
      </w:r>
      <w:r>
        <w:rPr/>
        <w:t>afetando aproximadamente 1% (1 aluno) dos estudantes identificados.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8" w:lineRule="auto"/>
        <w:ind w:left="113" w:right="102"/>
        <w:jc w:val="both"/>
      </w:pPr>
      <w:r>
        <w:rPr/>
        <w:t>Essa</w:t>
      </w:r>
      <w:r>
        <w:rPr>
          <w:spacing w:val="1"/>
        </w:rPr>
        <w:t> </w:t>
      </w:r>
      <w:r>
        <w:rPr/>
        <w:t>análise</w:t>
      </w:r>
      <w:r>
        <w:rPr>
          <w:spacing w:val="1"/>
        </w:rPr>
        <w:t> </w:t>
      </w:r>
      <w:r>
        <w:rPr/>
        <w:t>minuciosa</w:t>
      </w:r>
      <w:r>
        <w:rPr>
          <w:spacing w:val="1"/>
        </w:rPr>
        <w:t> </w:t>
      </w:r>
      <w:r>
        <w:rPr/>
        <w:t>dos</w:t>
      </w:r>
      <w:r>
        <w:rPr>
          <w:spacing w:val="1"/>
        </w:rPr>
        <w:t> </w:t>
      </w:r>
      <w:r>
        <w:rPr/>
        <w:t>estudantes</w:t>
      </w:r>
      <w:r>
        <w:rPr>
          <w:spacing w:val="1"/>
        </w:rPr>
        <w:t> </w:t>
      </w:r>
      <w:r>
        <w:rPr/>
        <w:t>com</w:t>
      </w:r>
      <w:r>
        <w:rPr>
          <w:spacing w:val="1"/>
        </w:rPr>
        <w:t> </w:t>
      </w:r>
      <w:r>
        <w:rPr/>
        <w:t>restrições</w:t>
      </w:r>
      <w:r>
        <w:rPr>
          <w:spacing w:val="1"/>
        </w:rPr>
        <w:t> </w:t>
      </w:r>
      <w:r>
        <w:rPr/>
        <w:t>alimentares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reflexo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comprometimento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proporcionar um ambiente inclusivo e uma alimentação</w:t>
      </w:r>
      <w:r>
        <w:rPr>
          <w:spacing w:val="1"/>
        </w:rPr>
        <w:t> </w:t>
      </w:r>
      <w:r>
        <w:rPr/>
        <w:t>adaptada às necessidades individuais dos alunos. O percentual identificado sugere que, até o</w:t>
      </w:r>
      <w:r>
        <w:rPr>
          <w:spacing w:val="1"/>
        </w:rPr>
        <w:t> </w:t>
      </w:r>
      <w:r>
        <w:rPr/>
        <w:t>momento,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intolerância</w:t>
      </w:r>
      <w:r>
        <w:rPr>
          <w:spacing w:val="1"/>
        </w:rPr>
        <w:t> </w:t>
      </w:r>
      <w:r>
        <w:rPr/>
        <w:t>à</w:t>
      </w:r>
      <w:r>
        <w:rPr>
          <w:spacing w:val="1"/>
        </w:rPr>
        <w:t> </w:t>
      </w:r>
      <w:r>
        <w:rPr/>
        <w:t>lactose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condição</w:t>
      </w:r>
      <w:r>
        <w:rPr>
          <w:spacing w:val="1"/>
        </w:rPr>
        <w:t> </w:t>
      </w:r>
      <w:r>
        <w:rPr/>
        <w:t>mais</w:t>
      </w:r>
      <w:r>
        <w:rPr>
          <w:spacing w:val="1"/>
        </w:rPr>
        <w:t> </w:t>
      </w:r>
      <w:r>
        <w:rPr/>
        <w:t>comum</w:t>
      </w:r>
      <w:r>
        <w:rPr>
          <w:spacing w:val="1"/>
        </w:rPr>
        <w:t> </w:t>
      </w:r>
      <w:r>
        <w:rPr/>
        <w:t>entre</w:t>
      </w:r>
      <w:r>
        <w:rPr>
          <w:spacing w:val="1"/>
        </w:rPr>
        <w:t> </w:t>
      </w:r>
      <w:r>
        <w:rPr/>
        <w:t>os</w:t>
      </w:r>
      <w:r>
        <w:rPr>
          <w:spacing w:val="1"/>
        </w:rPr>
        <w:t> </w:t>
      </w:r>
      <w:r>
        <w:rPr/>
        <w:t>estudantes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instituição.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8" w:lineRule="auto"/>
        <w:ind w:left="113" w:right="100"/>
        <w:jc w:val="both"/>
      </w:pPr>
      <w:r>
        <w:rPr/>
        <w:t>É crucial ressaltar que os alunos identificados como intolerantes à lactose recebem uma</w:t>
      </w:r>
      <w:r>
        <w:rPr>
          <w:spacing w:val="1"/>
        </w:rPr>
        <w:t> </w:t>
      </w:r>
      <w:r>
        <w:rPr/>
        <w:t>alimentação</w:t>
      </w:r>
      <w:r>
        <w:rPr>
          <w:spacing w:val="1"/>
        </w:rPr>
        <w:t> </w:t>
      </w:r>
      <w:r>
        <w:rPr/>
        <w:t>especializada,</w:t>
      </w:r>
      <w:r>
        <w:rPr>
          <w:spacing w:val="1"/>
        </w:rPr>
        <w:t> </w:t>
      </w:r>
      <w:r>
        <w:rPr/>
        <w:t>indicando</w:t>
      </w:r>
      <w:r>
        <w:rPr>
          <w:spacing w:val="1"/>
        </w:rPr>
        <w:t> </w:t>
      </w:r>
      <w:r>
        <w:rPr/>
        <w:t>uma</w:t>
      </w:r>
      <w:r>
        <w:rPr>
          <w:spacing w:val="1"/>
        </w:rPr>
        <w:t> </w:t>
      </w:r>
      <w:r>
        <w:rPr/>
        <w:t>resposta</w:t>
      </w:r>
      <w:r>
        <w:rPr>
          <w:spacing w:val="1"/>
        </w:rPr>
        <w:t> </w:t>
      </w:r>
      <w:r>
        <w:rPr/>
        <w:t>eficaz</w:t>
      </w:r>
      <w:r>
        <w:rPr>
          <w:spacing w:val="1"/>
        </w:rPr>
        <w:t> </w:t>
      </w:r>
      <w:r>
        <w:rPr/>
        <w:t>da</w:t>
      </w:r>
      <w:r>
        <w:rPr>
          <w:spacing w:val="1"/>
        </w:rPr>
        <w:t> </w:t>
      </w:r>
      <w:r>
        <w:rPr/>
        <w:t>gestão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atender</w:t>
      </w:r>
      <w:r>
        <w:rPr>
          <w:spacing w:val="1"/>
        </w:rPr>
        <w:t> </w:t>
      </w:r>
      <w:r>
        <w:rPr/>
        <w:t>às</w:t>
      </w:r>
      <w:r>
        <w:rPr>
          <w:spacing w:val="1"/>
        </w:rPr>
        <w:t> </w:t>
      </w:r>
      <w:r>
        <w:rPr/>
        <w:t>necessidades específicas desse grupo. Essa prática alinha-se com os princípios de inclusão e</w:t>
      </w:r>
      <w:r>
        <w:rPr>
          <w:spacing w:val="-64"/>
        </w:rPr>
        <w:t> </w:t>
      </w:r>
      <w:r>
        <w:rPr/>
        <w:t>saúde, garantindo que a oferta alimentar seja direcionada de forma precisa para aqueles que</w:t>
      </w:r>
      <w:r>
        <w:rPr>
          <w:spacing w:val="1"/>
        </w:rPr>
        <w:t> </w:t>
      </w:r>
      <w:r>
        <w:rPr/>
        <w:t>realmente necessitam.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8" w:lineRule="auto"/>
        <w:ind w:left="113" w:right="99"/>
        <w:jc w:val="both"/>
      </w:pPr>
      <w:r>
        <w:rPr/>
        <w:t>Embora o gráfico destaque a situação atual, também serve como um indicador positivo do</w:t>
      </w:r>
      <w:r>
        <w:rPr>
          <w:spacing w:val="1"/>
        </w:rPr>
        <w:t> </w:t>
      </w:r>
      <w:r>
        <w:rPr/>
        <w:t>sucesso das iniciativas implementadas. A contínua vigilância e a adaptação das práticas</w:t>
      </w:r>
      <w:r>
        <w:rPr>
          <w:spacing w:val="1"/>
        </w:rPr>
        <w:t> </w:t>
      </w:r>
      <w:r>
        <w:rPr/>
        <w:t>alimentares demonstram um compromisso contínuo com a promoção de um ambiente escolar</w:t>
      </w:r>
      <w:r>
        <w:rPr>
          <w:spacing w:val="-64"/>
        </w:rPr>
        <w:t> </w:t>
      </w:r>
      <w:r>
        <w:rPr/>
        <w:t>saudável</w:t>
      </w:r>
      <w:r>
        <w:rPr>
          <w:spacing w:val="66"/>
        </w:rPr>
        <w:t> </w:t>
      </w:r>
      <w:r>
        <w:rPr/>
        <w:t>e inclusivo. Este processo contínuo de identificação e atendimento a estudantes</w:t>
      </w:r>
      <w:r>
        <w:rPr>
          <w:spacing w:val="1"/>
        </w:rPr>
        <w:t> </w:t>
      </w:r>
      <w:r>
        <w:rPr/>
        <w:t>com</w:t>
      </w:r>
      <w:r>
        <w:rPr>
          <w:spacing w:val="43"/>
        </w:rPr>
        <w:t> </w:t>
      </w:r>
      <w:r>
        <w:rPr/>
        <w:t>intolerância</w:t>
      </w:r>
      <w:r>
        <w:rPr>
          <w:spacing w:val="44"/>
        </w:rPr>
        <w:t> </w:t>
      </w:r>
      <w:r>
        <w:rPr/>
        <w:t>à</w:t>
      </w:r>
      <w:r>
        <w:rPr>
          <w:spacing w:val="44"/>
        </w:rPr>
        <w:t> </w:t>
      </w:r>
      <w:r>
        <w:rPr/>
        <w:t>lactose</w:t>
      </w:r>
      <w:r>
        <w:rPr>
          <w:spacing w:val="44"/>
        </w:rPr>
        <w:t> </w:t>
      </w:r>
      <w:r>
        <w:rPr/>
        <w:t>contribui</w:t>
      </w:r>
      <w:r>
        <w:rPr>
          <w:spacing w:val="43"/>
        </w:rPr>
        <w:t> </w:t>
      </w:r>
      <w:r>
        <w:rPr/>
        <w:t>não</w:t>
      </w:r>
      <w:r>
        <w:rPr>
          <w:spacing w:val="44"/>
        </w:rPr>
        <w:t> </w:t>
      </w:r>
      <w:r>
        <w:rPr/>
        <w:t>apenas</w:t>
      </w:r>
      <w:r>
        <w:rPr>
          <w:spacing w:val="44"/>
        </w:rPr>
        <w:t> </w:t>
      </w:r>
      <w:r>
        <w:rPr/>
        <w:t>para</w:t>
      </w:r>
      <w:r>
        <w:rPr>
          <w:spacing w:val="44"/>
        </w:rPr>
        <w:t> </w:t>
      </w:r>
      <w:r>
        <w:rPr/>
        <w:t>o</w:t>
      </w:r>
      <w:r>
        <w:rPr>
          <w:spacing w:val="44"/>
        </w:rPr>
        <w:t> </w:t>
      </w:r>
      <w:r>
        <w:rPr/>
        <w:t>bem-estar</w:t>
      </w:r>
      <w:r>
        <w:rPr>
          <w:spacing w:val="43"/>
        </w:rPr>
        <w:t> </w:t>
      </w:r>
      <w:r>
        <w:rPr/>
        <w:t>individual,</w:t>
      </w:r>
      <w:r>
        <w:rPr>
          <w:spacing w:val="30"/>
        </w:rPr>
        <w:t> </w:t>
      </w:r>
      <w:r>
        <w:rPr/>
        <w:t>mas</w:t>
      </w:r>
      <w:r>
        <w:rPr>
          <w:spacing w:val="29"/>
        </w:rPr>
        <w:t> </w:t>
      </w:r>
      <w:r>
        <w:rPr/>
        <w:t>também</w:t>
      </w:r>
      <w:r>
        <w:rPr>
          <w:spacing w:val="-64"/>
        </w:rPr>
        <w:t> </w:t>
      </w:r>
      <w:r>
        <w:rPr/>
        <w:t>para a construção de uma comunidade escolar mais consciente e adaptável.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88" w:lineRule="auto"/>
        <w:ind w:left="113" w:right="99"/>
        <w:jc w:val="both"/>
      </w:pPr>
      <w:r>
        <w:rPr/>
        <w:t>A</w:t>
      </w:r>
      <w:r>
        <w:rPr>
          <w:spacing w:val="1"/>
        </w:rPr>
        <w:t> </w:t>
      </w:r>
      <w:r>
        <w:rPr/>
        <w:t>significativa</w:t>
      </w:r>
      <w:r>
        <w:rPr>
          <w:spacing w:val="1"/>
        </w:rPr>
        <w:t> </w:t>
      </w:r>
      <w:r>
        <w:rPr/>
        <w:t>diferença</w:t>
      </w:r>
      <w:r>
        <w:rPr>
          <w:spacing w:val="1"/>
        </w:rPr>
        <w:t> </w:t>
      </w:r>
      <w:r>
        <w:rPr/>
        <w:t>observada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deve,</w:t>
      </w:r>
      <w:r>
        <w:rPr>
          <w:spacing w:val="1"/>
        </w:rPr>
        <w:t> </w:t>
      </w:r>
      <w:r>
        <w:rPr/>
        <w:t>em</w:t>
      </w:r>
      <w:r>
        <w:rPr>
          <w:spacing w:val="1"/>
        </w:rPr>
        <w:t> </w:t>
      </w:r>
      <w:r>
        <w:rPr/>
        <w:t>grande</w:t>
      </w:r>
      <w:r>
        <w:rPr>
          <w:spacing w:val="1"/>
        </w:rPr>
        <w:t> </w:t>
      </w:r>
      <w:r>
        <w:rPr/>
        <w:t>parte,</w:t>
      </w:r>
      <w:r>
        <w:rPr>
          <w:spacing w:val="1"/>
        </w:rPr>
        <w:t> </w:t>
      </w:r>
      <w:r>
        <w:rPr/>
        <w:t>ao</w:t>
      </w:r>
      <w:r>
        <w:rPr>
          <w:spacing w:val="1"/>
        </w:rPr>
        <w:t> </w:t>
      </w:r>
      <w:r>
        <w:rPr/>
        <w:t>fato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muitos</w:t>
      </w:r>
      <w:r>
        <w:rPr>
          <w:spacing w:val="1"/>
        </w:rPr>
        <w:t> </w:t>
      </w:r>
      <w:r>
        <w:rPr/>
        <w:t>estudantes que estavam matriculados em 2022 não fazem mais parte da rede de ensino no</w:t>
      </w:r>
      <w:r>
        <w:rPr>
          <w:spacing w:val="1"/>
        </w:rPr>
        <w:t> </w:t>
      </w:r>
      <w:r>
        <w:rPr/>
        <w:t>ano de 2023. Essa mudança na composição dos estudantes entre os um ano é um fator</w:t>
      </w:r>
      <w:r>
        <w:rPr>
          <w:spacing w:val="1"/>
        </w:rPr>
        <w:t> </w:t>
      </w:r>
      <w:r>
        <w:rPr/>
        <w:t>determinante para a variação nos registros. Essa dinâmica, que envolve a entrada e saída de</w:t>
      </w:r>
      <w:r>
        <w:rPr>
          <w:spacing w:val="1"/>
        </w:rPr>
        <w:t> </w:t>
      </w:r>
      <w:r>
        <w:rPr/>
        <w:t>alunos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instituição,</w:t>
      </w:r>
      <w:r>
        <w:rPr>
          <w:spacing w:val="1"/>
        </w:rPr>
        <w:t> </w:t>
      </w:r>
      <w:r>
        <w:rPr/>
        <w:t>impacta</w:t>
      </w:r>
      <w:r>
        <w:rPr>
          <w:spacing w:val="1"/>
        </w:rPr>
        <w:t> </w:t>
      </w:r>
      <w:r>
        <w:rPr/>
        <w:t>diretamente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prevalência</w:t>
      </w:r>
      <w:r>
        <w:rPr>
          <w:spacing w:val="1"/>
        </w:rPr>
        <w:t> </w:t>
      </w:r>
      <w:r>
        <w:rPr/>
        <w:t>das</w:t>
      </w:r>
      <w:r>
        <w:rPr>
          <w:spacing w:val="1"/>
        </w:rPr>
        <w:t> </w:t>
      </w:r>
      <w:r>
        <w:rPr/>
        <w:t>condições</w:t>
      </w:r>
      <w:r>
        <w:rPr>
          <w:spacing w:val="1"/>
        </w:rPr>
        <w:t> </w:t>
      </w:r>
      <w:r>
        <w:rPr/>
        <w:t>alimentares</w:t>
      </w:r>
      <w:r>
        <w:rPr>
          <w:spacing w:val="1"/>
        </w:rPr>
        <w:t> </w:t>
      </w:r>
      <w:r>
        <w:rPr/>
        <w:t>identificadas,</w:t>
      </w:r>
      <w:r>
        <w:rPr>
          <w:spacing w:val="1"/>
        </w:rPr>
        <w:t> </w:t>
      </w:r>
      <w:r>
        <w:rPr/>
        <w:t>contribuindo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disparidade</w:t>
      </w:r>
      <w:r>
        <w:rPr>
          <w:spacing w:val="1"/>
        </w:rPr>
        <w:t> </w:t>
      </w:r>
      <w:r>
        <w:rPr/>
        <w:t>observada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gráfico.</w:t>
      </w:r>
      <w:r>
        <w:rPr>
          <w:spacing w:val="1"/>
        </w:rPr>
        <w:t> </w:t>
      </w:r>
      <w:r>
        <w:rPr/>
        <w:t>Essa</w:t>
      </w:r>
      <w:r>
        <w:rPr>
          <w:spacing w:val="1"/>
        </w:rPr>
        <w:t> </w:t>
      </w:r>
      <w:r>
        <w:rPr/>
        <w:t>consideração</w:t>
      </w:r>
      <w:r>
        <w:rPr>
          <w:spacing w:val="1"/>
        </w:rPr>
        <w:t> </w:t>
      </w:r>
      <w:r>
        <w:rPr/>
        <w:t>contextual é crucial para interpretar adequadamente as variações nos dados e compreender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diferença</w:t>
      </w:r>
      <w:r>
        <w:rPr>
          <w:spacing w:val="1"/>
        </w:rPr>
        <w:t> </w:t>
      </w:r>
      <w:r>
        <w:rPr/>
        <w:t>não</w:t>
      </w:r>
      <w:r>
        <w:rPr>
          <w:spacing w:val="1"/>
        </w:rPr>
        <w:t> </w:t>
      </w:r>
      <w:r>
        <w:rPr/>
        <w:t>está</w:t>
      </w:r>
      <w:r>
        <w:rPr>
          <w:spacing w:val="1"/>
        </w:rPr>
        <w:t> </w:t>
      </w:r>
      <w:r>
        <w:rPr/>
        <w:t>apenas</w:t>
      </w:r>
      <w:r>
        <w:rPr>
          <w:spacing w:val="1"/>
        </w:rPr>
        <w:t> </w:t>
      </w:r>
      <w:r>
        <w:rPr/>
        <w:t>relacionada</w:t>
      </w:r>
      <w:r>
        <w:rPr>
          <w:spacing w:val="1"/>
        </w:rPr>
        <w:t> </w:t>
      </w:r>
      <w:r>
        <w:rPr/>
        <w:t>às condições de saúde, mas também às</w:t>
      </w:r>
      <w:r>
        <w:rPr>
          <w:spacing w:val="1"/>
        </w:rPr>
        <w:t> </w:t>
      </w:r>
      <w:r>
        <w:rPr/>
        <w:t>mudanças na composição demográfica dos estudantes ao longo do tempo.</w:t>
      </w:r>
    </w:p>
    <w:p>
      <w:pPr>
        <w:spacing w:after="0" w:line="288" w:lineRule="auto"/>
        <w:jc w:val="both"/>
        <w:sectPr>
          <w:pgSz w:w="11920" w:h="16840"/>
          <w:pgMar w:header="0" w:footer="1047" w:top="1340" w:bottom="1240" w:left="1020" w:right="620"/>
        </w:sectPr>
      </w:pPr>
    </w:p>
    <w:p>
      <w:pPr>
        <w:pStyle w:val="Heading2"/>
        <w:numPr>
          <w:ilvl w:val="0"/>
          <w:numId w:val="3"/>
        </w:numPr>
        <w:tabs>
          <w:tab w:pos="381" w:val="left" w:leader="none"/>
        </w:tabs>
        <w:spacing w:line="240" w:lineRule="auto" w:before="77" w:after="0"/>
        <w:ind w:left="380" w:right="0" w:hanging="268"/>
        <w:jc w:val="left"/>
      </w:pPr>
      <w:r>
        <w:rPr/>
        <w:pict>
          <v:group style="position:absolute;margin-left:213.450012pt;margin-top:84.574997pt;width:87.55pt;height:15.6pt;mso-position-horizontal-relative:page;mso-position-vertical-relative:paragraph;z-index:-15902208" coordorigin="4269,1691" coordsize="1751,312">
            <v:shape style="position:absolute;left:4269;top:1691;width:1751;height:312" coordorigin="4269,1691" coordsize="1751,312" path="m5899,2003l4389,2003,4342,1994,4304,1968,4278,1930,4269,1883,4269,1811,4278,1765,4304,1727,4342,1701,4389,1691,5899,1691,5946,1701,5984,1727,6010,1765,6019,1811,6019,1883,6010,1930,5984,1968,5946,1994,5899,2003xe" filled="true" fillcolor="#d4ecbc" stroked="false">
              <v:path arrowok="t"/>
              <v:fill type="solid"/>
            </v:shape>
            <v:shape style="position:absolute;left:5831;top:1829;width:75;height:38" coordorigin="5832,1830" coordsize="75,38" path="m5869,1867l5832,1830,5907,1830,5869,1867xe" filled="true" fillcolor="#11734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.450012pt;margin-top:111.42363pt;width:87.55pt;height:15.6pt;mso-position-horizontal-relative:page;mso-position-vertical-relative:paragraph;z-index:-15901696" coordorigin="4269,2228" coordsize="1751,312">
            <v:shape style="position:absolute;left:4269;top:2228;width:1751;height:312" coordorigin="4269,2228" coordsize="1751,312" path="m5899,2540l4389,2540,4342,2531,4304,2505,4278,2467,4269,2420,4269,2348,4278,2302,4304,2264,4342,2238,4389,2228,5899,2228,5946,2238,5984,2264,6010,2302,6019,2348,6019,2420,6010,2467,5984,2505,5946,2531,5899,2540xe" filled="true" fillcolor="#d4ecbc" stroked="false">
              <v:path arrowok="t"/>
              <v:fill type="solid"/>
            </v:shape>
            <v:shape style="position:absolute;left:5831;top:2366;width:75;height:38" coordorigin="5832,2367" coordsize="75,38" path="m5869,2404l5832,2367,5907,2367,5869,2404xe" filled="true" fillcolor="#11734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213.450012pt;margin-top:217.270905pt;width:87.55pt;height:15.6pt;mso-position-horizontal-relative:page;mso-position-vertical-relative:page;z-index:-15901184" coordorigin="4269,4345" coordsize="1751,312">
            <v:shape style="position:absolute;left:4269;top:4345;width:1751;height:312" coordorigin="4269,4345" coordsize="1751,312" path="m5899,4657l4389,4657,4342,4648,4304,4622,4278,4584,4269,4537,4269,4465,4278,4419,4304,4381,4342,4355,4389,4345,5899,4345,5946,4355,5984,4381,6010,4419,6019,4465,6019,4537,6010,4584,5984,4622,5946,4648,5899,4657xe" filled="true" fillcolor="#d4ecbc" stroked="false">
              <v:path arrowok="t"/>
              <v:fill type="solid"/>
            </v:shape>
            <v:shape style="position:absolute;left:5831;top:4483;width:75;height:38" coordorigin="5832,4484" coordsize="75,38" path="m5869,4521l5832,4484,5907,4484,5869,4521xe" filled="true" fillcolor="#11734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2.949982pt;margin-top:217.270905pt;width:87.55pt;height:15.6pt;mso-position-horizontal-relative:page;mso-position-vertical-relative:page;z-index:-15900672" coordorigin="8259,4345" coordsize="1751,312">
            <v:shape style="position:absolute;left:8259;top:4345;width:1751;height:312" coordorigin="8259,4345" coordsize="1751,312" path="m9889,4657l8379,4657,8332,4648,8294,4622,8268,4584,8259,4537,8259,4465,8268,4419,8294,4381,8332,4355,8379,4345,9889,4345,9936,4355,9974,4381,10000,4419,10009,4465,10009,4537,10000,4584,9974,4622,9936,4648,9889,4657xe" filled="true" fillcolor="#d4ecbc" stroked="false">
              <v:path arrowok="t"/>
              <v:fill type="solid"/>
            </v:shape>
            <v:shape style="position:absolute;left:9821;top:4483;width:75;height:38" coordorigin="9822,4484" coordsize="75,38" path="m9859,4521l9822,4484,9897,4484,9859,4521xe" filled="true" fillcolor="#11734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2.949982pt;margin-top:244.119537pt;width:87.55pt;height:15.6pt;mso-position-horizontal-relative:page;mso-position-vertical-relative:page;z-index:-15900160" coordorigin="8259,4882" coordsize="1751,312">
            <v:shape style="position:absolute;left:8259;top:4882;width:1751;height:312" coordorigin="8259,4882" coordsize="1751,312" path="m9889,5194l8379,5194,8332,5185,8294,5159,8268,5121,8259,5074,8259,5002,8268,4956,8294,4918,8332,4892,8379,4882,9889,4882,9936,4892,9974,4918,10000,4956,10009,5002,10009,5074,10000,5121,9974,5159,9936,5185,9889,5194xe" filled="true" fillcolor="#d4ecbc" stroked="false">
              <v:path arrowok="t"/>
              <v:fill type="solid"/>
            </v:shape>
            <v:shape style="position:absolute;left:9821;top:5020;width:75;height:38" coordorigin="9822,5021" coordsize="75,38" path="m9859,5058l9822,5021,9897,5021,9859,5058xe" filled="true" fillcolor="#11734a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412.949982pt;margin-top:270.96817pt;width:87.55pt;height:15.6pt;mso-position-horizontal-relative:page;mso-position-vertical-relative:page;z-index:-15899648" coordorigin="8259,5419" coordsize="1751,312">
            <v:shape style="position:absolute;left:8259;top:5419;width:1751;height:312" coordorigin="8259,5419" coordsize="1751,312" path="m9889,5731l8379,5731,8332,5722,8294,5696,8268,5658,8259,5611,8259,5539,8268,5493,8294,5455,8332,5429,8379,5419,9889,5419,9936,5429,9974,5455,10000,5493,10009,5539,10009,5611,10000,5658,9974,5696,9936,5722,9889,5731xe" filled="true" fillcolor="#d4ecbc" stroked="false">
              <v:path arrowok="t"/>
              <v:fill type="solid"/>
            </v:shape>
            <v:shape style="position:absolute;left:9821;top:5557;width:75;height:38" coordorigin="9822,5557" coordsize="75,38" path="m9859,5595l9822,5557,9897,5557,9859,5595xe" filled="true" fillcolor="#11734a" stroked="false">
              <v:path arrowok="t"/>
              <v:fill type="solid"/>
            </v:shape>
            <w10:wrap type="none"/>
          </v:group>
        </w:pict>
      </w:r>
      <w:r>
        <w:rPr/>
        <w:t>CRONOGRAMA: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tbl>
      <w:tblPr>
        <w:tblW w:w="0" w:type="auto"/>
        <w:jc w:val="left"/>
        <w:tblInd w:w="127" w:type="dxa"/>
        <w:tblBorders>
          <w:top w:val="single" w:sz="12" w:space="0" w:color="BDC1C6"/>
          <w:left w:val="single" w:sz="12" w:space="0" w:color="BDC1C6"/>
          <w:bottom w:val="single" w:sz="12" w:space="0" w:color="BDC1C6"/>
          <w:right w:val="single" w:sz="12" w:space="0" w:color="BDC1C6"/>
          <w:insideH w:val="single" w:sz="12" w:space="0" w:color="BDC1C6"/>
          <w:insideV w:val="single" w:sz="12" w:space="0" w:color="BDC1C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0"/>
        <w:gridCol w:w="1980"/>
        <w:gridCol w:w="2000"/>
        <w:gridCol w:w="3019"/>
      </w:tblGrid>
      <w:tr>
        <w:trPr>
          <w:trHeight w:val="469" w:hRule="atLeast"/>
        </w:trPr>
        <w:tc>
          <w:tcPr>
            <w:tcW w:w="3030" w:type="dxa"/>
            <w:tcBorders>
              <w:left w:val="nil"/>
            </w:tcBorders>
            <w:shd w:val="clear" w:color="auto" w:fill="F1F2F4"/>
          </w:tcPr>
          <w:p>
            <w:pPr>
              <w:pStyle w:val="TableParagraph"/>
              <w:spacing w:before="105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ETAPAS</w:t>
            </w:r>
          </w:p>
        </w:tc>
        <w:tc>
          <w:tcPr>
            <w:tcW w:w="1980" w:type="dxa"/>
            <w:shd w:val="clear" w:color="auto" w:fill="F1F2F4"/>
          </w:tcPr>
          <w:p>
            <w:pPr>
              <w:pStyle w:val="TableParagraph"/>
              <w:spacing w:before="105"/>
              <w:ind w:left="84"/>
              <w:rPr>
                <w:b/>
                <w:sz w:val="24"/>
              </w:rPr>
            </w:pPr>
            <w:r>
              <w:rPr>
                <w:b/>
                <w:sz w:val="24"/>
              </w:rPr>
              <w:t>JUNHO/2022</w:t>
            </w:r>
          </w:p>
        </w:tc>
        <w:tc>
          <w:tcPr>
            <w:tcW w:w="2000" w:type="dxa"/>
            <w:shd w:val="clear" w:color="auto" w:fill="F1F2F4"/>
          </w:tcPr>
          <w:p>
            <w:pPr>
              <w:pStyle w:val="TableParagraph"/>
              <w:spacing w:before="105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JULHO/2022</w:t>
            </w:r>
          </w:p>
        </w:tc>
        <w:tc>
          <w:tcPr>
            <w:tcW w:w="3019" w:type="dxa"/>
            <w:tcBorders>
              <w:right w:val="nil"/>
            </w:tcBorders>
            <w:shd w:val="clear" w:color="auto" w:fill="F1F2F4"/>
          </w:tcPr>
          <w:p>
            <w:pPr>
              <w:pStyle w:val="TableParagraph"/>
              <w:spacing w:before="105"/>
              <w:ind w:left="93"/>
              <w:rPr>
                <w:b/>
                <w:sz w:val="24"/>
              </w:rPr>
            </w:pPr>
            <w:r>
              <w:rPr>
                <w:b/>
                <w:sz w:val="24"/>
              </w:rPr>
              <w:t>AGOSTO/2023</w:t>
            </w:r>
          </w:p>
        </w:tc>
      </w:tr>
      <w:tr>
        <w:trPr>
          <w:trHeight w:val="510" w:hRule="atLeast"/>
        </w:trPr>
        <w:tc>
          <w:tcPr>
            <w:tcW w:w="3030" w:type="dxa"/>
            <w:tcBorders>
              <w:left w:val="nil"/>
            </w:tcBorders>
          </w:tcPr>
          <w:p>
            <w:pPr>
              <w:pStyle w:val="TableParagraph"/>
              <w:spacing w:before="106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ESCOLHA DO TEMA: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4"/>
              <w:ind w:left="159"/>
              <w:rPr>
                <w:b/>
                <w:sz w:val="24"/>
              </w:rPr>
            </w:pPr>
            <w:r>
              <w:rPr>
                <w:b/>
                <w:color w:val="11734A"/>
                <w:sz w:val="24"/>
              </w:rPr>
              <w:t>REALIZADO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750" w:hRule="atLeast"/>
        </w:trPr>
        <w:tc>
          <w:tcPr>
            <w:tcW w:w="3030" w:type="dxa"/>
            <w:tcBorders>
              <w:left w:val="nil"/>
            </w:tcBorders>
          </w:tcPr>
          <w:p>
            <w:pPr>
              <w:pStyle w:val="TableParagraph"/>
              <w:spacing w:before="103"/>
              <w:ind w:left="113" w:right="88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LEVANTAMENTO</w:t>
            </w:r>
            <w:r>
              <w:rPr>
                <w:b/>
                <w:spacing w:val="-64"/>
                <w:sz w:val="24"/>
              </w:rPr>
              <w:t> </w:t>
            </w:r>
            <w:r>
              <w:rPr>
                <w:b/>
                <w:sz w:val="24"/>
              </w:rPr>
              <w:t>BIBLIOGRÁFICO:</w:t>
            </w:r>
          </w:p>
        </w:tc>
        <w:tc>
          <w:tcPr>
            <w:tcW w:w="1980" w:type="dxa"/>
          </w:tcPr>
          <w:p>
            <w:pPr>
              <w:pStyle w:val="TableParagraph"/>
              <w:spacing w:before="121"/>
              <w:ind w:left="159"/>
              <w:rPr>
                <w:b/>
                <w:sz w:val="24"/>
              </w:rPr>
            </w:pPr>
            <w:r>
              <w:rPr>
                <w:b/>
                <w:color w:val="11734A"/>
                <w:sz w:val="24"/>
              </w:rPr>
              <w:t>REALIZADO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9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10" w:hRule="atLeast"/>
        </w:trPr>
        <w:tc>
          <w:tcPr>
            <w:tcW w:w="3030" w:type="dxa"/>
            <w:tcBorders>
              <w:left w:val="nil"/>
            </w:tcBorders>
          </w:tcPr>
          <w:p>
            <w:pPr>
              <w:pStyle w:val="TableParagraph"/>
              <w:spacing w:before="100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COLETAS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DOS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DADOS:</w:t>
            </w:r>
          </w:p>
        </w:tc>
        <w:tc>
          <w:tcPr>
            <w:tcW w:w="1980" w:type="dxa"/>
          </w:tcPr>
          <w:p>
            <w:pPr>
              <w:pStyle w:val="TableParagraph"/>
              <w:spacing w:before="118"/>
              <w:ind w:left="159"/>
              <w:rPr>
                <w:b/>
                <w:sz w:val="24"/>
              </w:rPr>
            </w:pPr>
            <w:r>
              <w:rPr>
                <w:b/>
                <w:color w:val="11734A"/>
                <w:sz w:val="24"/>
              </w:rPr>
              <w:t>REALIZADO</w:t>
            </w: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9" w:type="dxa"/>
            <w:tcBorders>
              <w:right w:val="nil"/>
            </w:tcBorders>
          </w:tcPr>
          <w:p>
            <w:pPr>
              <w:pStyle w:val="TableParagraph"/>
              <w:spacing w:before="118"/>
              <w:ind w:left="168"/>
              <w:rPr>
                <w:b/>
                <w:sz w:val="24"/>
              </w:rPr>
            </w:pPr>
            <w:r>
              <w:rPr>
                <w:b/>
                <w:color w:val="11734A"/>
                <w:sz w:val="24"/>
              </w:rPr>
              <w:t>REALIZADO</w:t>
            </w:r>
          </w:p>
        </w:tc>
      </w:tr>
      <w:tr>
        <w:trPr>
          <w:trHeight w:val="489" w:hRule="atLeast"/>
        </w:trPr>
        <w:tc>
          <w:tcPr>
            <w:tcW w:w="3030" w:type="dxa"/>
            <w:tcBorders>
              <w:left w:val="nil"/>
            </w:tcBorders>
          </w:tcPr>
          <w:p>
            <w:pPr>
              <w:pStyle w:val="TableParagraph"/>
              <w:spacing w:before="97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ANÁLISE DOS DADOS: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9" w:type="dxa"/>
            <w:tcBorders>
              <w:right w:val="nil"/>
            </w:tcBorders>
          </w:tcPr>
          <w:p>
            <w:pPr>
              <w:pStyle w:val="TableParagraph"/>
              <w:spacing w:before="115"/>
              <w:ind w:left="168"/>
              <w:rPr>
                <w:b/>
                <w:sz w:val="24"/>
              </w:rPr>
            </w:pPr>
            <w:r>
              <w:rPr>
                <w:b/>
                <w:color w:val="11734A"/>
                <w:sz w:val="24"/>
              </w:rPr>
              <w:t>REALIZADO</w:t>
            </w:r>
          </w:p>
        </w:tc>
      </w:tr>
      <w:tr>
        <w:trPr>
          <w:trHeight w:val="510" w:hRule="atLeast"/>
        </w:trPr>
        <w:tc>
          <w:tcPr>
            <w:tcW w:w="3030" w:type="dxa"/>
            <w:tcBorders>
              <w:left w:val="nil"/>
            </w:tcBorders>
          </w:tcPr>
          <w:p>
            <w:pPr>
              <w:pStyle w:val="TableParagraph"/>
              <w:spacing w:before="114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CONCLUSÃO</w:t>
            </w:r>
          </w:p>
        </w:tc>
        <w:tc>
          <w:tcPr>
            <w:tcW w:w="198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000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19" w:type="dxa"/>
            <w:tcBorders>
              <w:right w:val="nil"/>
            </w:tcBorders>
          </w:tcPr>
          <w:p>
            <w:pPr>
              <w:pStyle w:val="TableParagraph"/>
              <w:spacing w:before="132"/>
              <w:ind w:left="168"/>
              <w:rPr>
                <w:b/>
                <w:sz w:val="24"/>
              </w:rPr>
            </w:pPr>
            <w:r>
              <w:rPr>
                <w:b/>
                <w:color w:val="11734A"/>
                <w:sz w:val="24"/>
              </w:rPr>
              <w:t>REALIZADO</w:t>
            </w:r>
          </w:p>
        </w:tc>
      </w:tr>
    </w:tbl>
    <w:p>
      <w:pPr>
        <w:spacing w:after="0"/>
        <w:rPr>
          <w:sz w:val="24"/>
        </w:rPr>
        <w:sectPr>
          <w:pgSz w:w="11920" w:h="16840"/>
          <w:pgMar w:header="0" w:footer="1047" w:top="1340" w:bottom="1240" w:left="1020" w:right="620"/>
        </w:sectPr>
      </w:pPr>
    </w:p>
    <w:p>
      <w:pPr>
        <w:pStyle w:val="ListParagraph"/>
        <w:numPr>
          <w:ilvl w:val="0"/>
          <w:numId w:val="3"/>
        </w:numPr>
        <w:tabs>
          <w:tab w:pos="381" w:val="left" w:leader="none"/>
        </w:tabs>
        <w:spacing w:line="240" w:lineRule="auto" w:before="77" w:after="0"/>
        <w:ind w:left="380" w:right="0" w:hanging="268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REFERÊNCIAS:</w:t>
      </w:r>
    </w:p>
    <w:p>
      <w:pPr>
        <w:pStyle w:val="BodyText"/>
        <w:spacing w:before="6"/>
        <w:rPr>
          <w:rFonts w:ascii="Arial"/>
          <w:b/>
          <w:sz w:val="33"/>
        </w:rPr>
      </w:pPr>
    </w:p>
    <w:p>
      <w:pPr>
        <w:spacing w:line="288" w:lineRule="auto" w:before="1"/>
        <w:ind w:left="113" w:right="110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Cunha,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LF.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importância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alimentação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adequada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educação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infantil.</w:t>
      </w:r>
      <w:r>
        <w:rPr>
          <w:rFonts w:ascii="Arial" w:hAnsi="Arial"/>
          <w:b/>
          <w:spacing w:val="1"/>
          <w:sz w:val="24"/>
        </w:rPr>
        <w:t> </w:t>
      </w:r>
      <w:hyperlink r:id="rId15">
        <w:r>
          <w:rPr>
            <w:rFonts w:ascii="Arial" w:hAnsi="Arial"/>
            <w:b/>
            <w:color w:val="1154CC"/>
            <w:sz w:val="24"/>
            <w:u w:val="thick" w:color="1154CC"/>
          </w:rPr>
          <w:t>http://repositorio.roca.utfpr.edu.br</w:t>
        </w:r>
      </w:hyperlink>
      <w:r>
        <w:rPr>
          <w:rFonts w:ascii="Arial" w:hAnsi="Arial"/>
          <w:b/>
          <w:color w:val="1154CC"/>
          <w:sz w:val="24"/>
        </w:rPr>
        <w:t> </w:t>
      </w:r>
      <w:r>
        <w:rPr>
          <w:rFonts w:ascii="Arial" w:hAnsi="Arial"/>
          <w:b/>
          <w:sz w:val="24"/>
        </w:rPr>
        <w:t>,2014. </w:t>
      </w:r>
      <w:r>
        <w:rPr>
          <w:sz w:val="24"/>
        </w:rPr>
        <w:t>disponível em: </w:t>
      </w:r>
      <w:hyperlink r:id="rId16">
        <w:r>
          <w:rPr>
            <w:rFonts w:ascii="Arial" w:hAnsi="Arial"/>
            <w:b/>
            <w:color w:val="1154CC"/>
            <w:sz w:val="24"/>
            <w:u w:val="thick" w:color="1154CC"/>
          </w:rPr>
          <w:t>https://abrir.link/TV4zB</w:t>
        </w:r>
      </w:hyperlink>
      <w:r>
        <w:rPr>
          <w:rFonts w:ascii="Arial" w:hAnsi="Arial"/>
          <w:b/>
          <w:color w:val="1154CC"/>
          <w:sz w:val="24"/>
        </w:rPr>
        <w:t> </w:t>
      </w:r>
      <w:r>
        <w:rPr>
          <w:sz w:val="24"/>
        </w:rPr>
        <w:t>Acesso:</w:t>
      </w:r>
      <w:r>
        <w:rPr>
          <w:spacing w:val="1"/>
          <w:sz w:val="24"/>
        </w:rPr>
        <w:t> </w:t>
      </w:r>
      <w:r>
        <w:rPr>
          <w:sz w:val="24"/>
        </w:rPr>
        <w:t>08/08/22.</w:t>
      </w:r>
    </w:p>
    <w:p>
      <w:pPr>
        <w:pStyle w:val="BodyText"/>
        <w:spacing w:before="9"/>
        <w:rPr>
          <w:sz w:val="28"/>
        </w:rPr>
      </w:pPr>
    </w:p>
    <w:p>
      <w:pPr>
        <w:spacing w:line="288" w:lineRule="auto" w:before="0"/>
        <w:ind w:left="113" w:right="105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Silva, MRSB. Silva, SRB. Ferreira, AD. Intolerância alimentar pós-operatória e perda 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peso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pacientes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submetidos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à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cirurgia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bariátrica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pela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técnica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Bypass Gástrico.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pesquisa.bvsalud.org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2014.</w:t>
      </w:r>
      <w:r>
        <w:rPr>
          <w:rFonts w:ascii="Arial" w:hAnsi="Arial"/>
          <w:b/>
          <w:spacing w:val="-3"/>
          <w:sz w:val="24"/>
        </w:rPr>
        <w:t> </w:t>
      </w:r>
      <w:r>
        <w:rPr>
          <w:sz w:val="24"/>
        </w:rPr>
        <w:t>disponível</w:t>
      </w:r>
      <w:r>
        <w:rPr>
          <w:spacing w:val="-3"/>
          <w:sz w:val="24"/>
        </w:rPr>
        <w:t> </w:t>
      </w:r>
      <w:r>
        <w:rPr>
          <w:sz w:val="24"/>
        </w:rPr>
        <w:t>em:</w:t>
      </w:r>
      <w:r>
        <w:rPr>
          <w:spacing w:val="-4"/>
          <w:sz w:val="24"/>
        </w:rPr>
        <w:t> </w:t>
      </w:r>
      <w:r>
        <w:rPr>
          <w:rFonts w:ascii="Arial" w:hAnsi="Arial"/>
          <w:b/>
          <w:color w:val="1154CC"/>
          <w:sz w:val="24"/>
        </w:rPr>
        <w:t>https://abrir.link/AVQcE</w:t>
      </w:r>
      <w:r>
        <w:rPr>
          <w:rFonts w:ascii="Arial" w:hAnsi="Arial"/>
          <w:b/>
          <w:color w:val="1154CC"/>
          <w:spacing w:val="-3"/>
          <w:sz w:val="24"/>
        </w:rPr>
        <w:t> </w:t>
      </w:r>
      <w:r>
        <w:rPr>
          <w:sz w:val="24"/>
        </w:rPr>
        <w:t>Acesso:08/08/2022.</w:t>
      </w:r>
    </w:p>
    <w:p>
      <w:pPr>
        <w:pStyle w:val="BodyText"/>
        <w:spacing w:before="9"/>
        <w:rPr>
          <w:sz w:val="28"/>
        </w:rPr>
      </w:pPr>
    </w:p>
    <w:p>
      <w:pPr>
        <w:spacing w:line="288" w:lineRule="auto" w:before="0"/>
        <w:ind w:left="113" w:right="102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>Rosa,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MSF.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Oliveira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Pavão,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SM.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Marquezan,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LIP.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Alimentação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alunos com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necessidades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alimentação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especial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como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preceito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educacional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inclusivo.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periodicos.fclar.unesp.br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2019.</w:t>
      </w:r>
      <w:r>
        <w:rPr>
          <w:rFonts w:ascii="Arial" w:hAnsi="Arial"/>
          <w:b/>
          <w:spacing w:val="1"/>
          <w:sz w:val="24"/>
        </w:rPr>
        <w:t> </w:t>
      </w:r>
      <w:r>
        <w:rPr>
          <w:sz w:val="24"/>
        </w:rPr>
        <w:t>Disponível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1"/>
          <w:sz w:val="24"/>
        </w:rPr>
        <w:t> </w:t>
      </w:r>
      <w:hyperlink r:id="rId17">
        <w:r>
          <w:rPr>
            <w:rFonts w:ascii="Arial" w:hAnsi="Arial"/>
            <w:b/>
            <w:color w:val="1154CC"/>
            <w:sz w:val="24"/>
            <w:u w:val="thick" w:color="1154CC"/>
          </w:rPr>
          <w:t>https://abrir.link/wTKIb</w:t>
        </w:r>
      </w:hyperlink>
      <w:r>
        <w:rPr>
          <w:rFonts w:ascii="Arial" w:hAnsi="Arial"/>
          <w:b/>
          <w:color w:val="1154CC"/>
          <w:spacing w:val="-64"/>
          <w:sz w:val="24"/>
        </w:rPr>
        <w:t> </w:t>
      </w:r>
      <w:r>
        <w:rPr>
          <w:sz w:val="24"/>
        </w:rPr>
        <w:t>Acesso:08/08/2022.</w:t>
      </w:r>
    </w:p>
    <w:sectPr>
      <w:pgSz w:w="11920" w:h="16840"/>
      <w:pgMar w:header="0" w:footer="1047" w:top="1340" w:bottom="1240" w:left="10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3.957336pt;margin-top:778.644958pt;width:108.75pt;height:29.25pt;mso-position-horizontal-relative:page;mso-position-vertical-relative:page;z-index:-1590425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79" w:right="1" w:hanging="260"/>
                </w:pPr>
                <w:r>
                  <w:rPr/>
                  <w:t>Elísio Medrado - BA</w:t>
                </w:r>
                <w:r>
                  <w:rPr>
                    <w:spacing w:val="-64"/>
                  </w:rPr>
                  <w:t> </w:t>
                </w:r>
                <w:r>
                  <w:rPr/>
                  <w:t>Outubro - 2024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380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70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0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0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0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0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0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0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00" w:hanging="267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4" w:hanging="35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136" w:hanging="35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152" w:hanging="35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8" w:hanging="35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84" w:hanging="35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0" w:hanging="35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16" w:hanging="35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32" w:hanging="35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48" w:hanging="357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67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70" w:hanging="26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60" w:hanging="26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50" w:hanging="26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340" w:hanging="26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0" w:hanging="26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20" w:hanging="26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0" w:hanging="26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00" w:hanging="267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95" w:right="280"/>
      <w:jc w:val="center"/>
      <w:outlineLvl w:val="1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380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203" w:right="280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380" w:hanging="268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ol&#233;gioromulo@hotmail.com" TargetMode="External"/><Relationship Id="rId7" Type="http://schemas.openxmlformats.org/officeDocument/2006/relationships/hyperlink" Target="mailto:maria.jesus1171@aluno.enova.educacao.ba.gov.br" TargetMode="External"/><Relationship Id="rId8" Type="http://schemas.openxmlformats.org/officeDocument/2006/relationships/hyperlink" Target="mailto:luana.jesus257@aluno.enova.educacao.ba.gov.br" TargetMode="External"/><Relationship Id="rId9" Type="http://schemas.openxmlformats.org/officeDocument/2006/relationships/hyperlink" Target="mailto:assis.paraiso@gmail.com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hyperlink" Target="http://repositorio.roca.utfpr.edu.br/" TargetMode="External"/><Relationship Id="rId16" Type="http://schemas.openxmlformats.org/officeDocument/2006/relationships/hyperlink" Target="https://abrir.link/TV4zB" TargetMode="External"/><Relationship Id="rId17" Type="http://schemas.openxmlformats.org/officeDocument/2006/relationships/hyperlink" Target="https://abrir.link/wTKIb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PESQUISA,ATUAL.</dc:title>
  <dcterms:created xsi:type="dcterms:W3CDTF">2023-11-23T20:11:34Z</dcterms:created>
  <dcterms:modified xsi:type="dcterms:W3CDTF">2023-11-23T20:11:34Z</dcterms:modified>
</cp:coreProperties>
</file>