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fill="D9D9D9" w:val="clear"/>
        <w:spacing w:lineRule="auto" w:line="276"/>
        <w:jc w:val="center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  <w:t xml:space="preserve">DECLARAÇÃO DE OPÇÃO AO VALE </w:t>
      </w:r>
      <w:commentRangeStart w:id="0"/>
      <w:r>
        <w:rPr>
          <w:rFonts w:cs="Bookman Old Style" w:ascii="Bookman Old Style" w:hAnsi="Bookman Old Style"/>
          <w:b/>
          <w:sz w:val="22"/>
          <w:szCs w:val="22"/>
        </w:rPr>
        <w:t>REFEIÇÃO</w:t>
      </w:r>
      <w:commentRangeEnd w:id="0"/>
      <w:r>
        <w:commentReference w:id="0"/>
      </w:r>
      <w:r>
        <w:rPr>
          <w:rStyle w:val="Refdecomentrio"/>
          <w:vanish w:val="false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 xml:space="preserve">QUADRO </w:t>
            </w:r>
            <w:commentRangeStart w:id="1"/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SINTÉTICO</w:t>
            </w:r>
            <w:commentRangeEnd w:id="1"/>
            <w:r>
              <w:commentReference w:id="1"/>
            </w:r>
            <w:r>
              <w:rPr>
                <w:rStyle w:val="Refdecomentrio"/>
                <w:vanish w:val="fals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napToGrid w:val="false"/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</w:r>
          </w:p>
          <w:p>
            <w:pPr>
              <w:pStyle w:val="Normal"/>
              <w:numPr>
                <w:ilvl w:val="0"/>
                <w:numId w:val="0"/>
              </w:numPr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E-mail para contato/assinatura: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  <w:b/>
                <w:sz w:val="22"/>
                <w:szCs w:val="22"/>
              </w:rPr>
            </w:pP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O Empregado acima qualificado declara à Empregadora o quanto segue:</w:t>
      </w:r>
    </w:p>
    <w:p>
      <w:pPr>
        <w:pStyle w:val="Normal"/>
        <w:spacing w:lineRule="auto" w:line="276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 xml:space="preserve">(   ) </w:t>
      </w:r>
      <w:r>
        <w:rPr>
          <w:rFonts w:cs="Bookman Old Style" w:ascii="Bookman Old Style" w:hAnsi="Bookman Old Style"/>
          <w:b/>
          <w:i/>
          <w:sz w:val="22"/>
          <w:szCs w:val="22"/>
          <w:u w:val="single"/>
        </w:rPr>
        <w:t>não receber</w:t>
      </w:r>
      <w:r>
        <w:rPr>
          <w:rFonts w:cs="Bookman Old Style" w:ascii="Bookman Old Style" w:hAnsi="Bookman Old Style"/>
          <w:sz w:val="22"/>
          <w:szCs w:val="22"/>
        </w:rPr>
        <w:t xml:space="preserve"> vale refeição;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 xml:space="preserve">(   ) </w:t>
      </w:r>
      <w:r>
        <w:rPr>
          <w:rFonts w:cs="Bookman Old Style" w:ascii="Bookman Old Style" w:hAnsi="Bookman Old Style"/>
          <w:b/>
          <w:i/>
          <w:sz w:val="22"/>
          <w:szCs w:val="22"/>
          <w:u w:val="single"/>
        </w:rPr>
        <w:t>receber</w:t>
      </w:r>
      <w:r>
        <w:rPr>
          <w:rFonts w:cs="Bookman Old Style" w:ascii="Bookman Old Style" w:hAnsi="Bookman Old Style"/>
          <w:sz w:val="22"/>
          <w:szCs w:val="22"/>
        </w:rPr>
        <w:t xml:space="preserve"> vale-refeição, autorizando o desconto do correspondente a 20% (vinte por cento) do valor diário concedido de R$ 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  <w:t>{{VALOR_DIARIO_VALE_REFEICAO}}</w:t>
      </w:r>
      <w:r>
        <w:rPr>
          <w:rFonts w:cs="Bookman Old Style" w:ascii="Bookman Old Style" w:hAnsi="Bookman Old Style"/>
          <w:sz w:val="22"/>
          <w:szCs w:val="22"/>
        </w:rPr>
        <w:t>, sendo certo que tal benefício é concedido nos termos do Programa de Alimentação do Trabalhador – PAT, não possuindo natureza salarial de modo que não refletirá nas demais verbas de natureza trabalhista.</w:t>
      </w:r>
      <w:r>
        <w:rPr>
          <w:rFonts w:cs="Bookman Old Style" w:ascii="Bookman Old Style" w:hAnsi="Bookman Old Style"/>
          <w:b/>
          <w:sz w:val="22"/>
          <w:szCs w:val="22"/>
        </w:rPr>
        <w:t>*****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bookmarkStart w:id="0" w:name="_Hlk68877644"/>
      <w:bookmarkEnd w:id="0"/>
      <w:r>
        <w:rPr>
          <w:rFonts w:cs="Bookman Old Style" w:ascii="Bookman Old Style" w:hAnsi="Bookman Old Style"/>
          <w:sz w:val="22"/>
          <w:szCs w:val="22"/>
        </w:rPr>
        <w:t>Uma vez que seja optante do presente benefício, reconhece que: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PargrafodaLista"/>
        <w:numPr>
          <w:ilvl w:val="0"/>
          <w:numId w:val="1"/>
        </w:numPr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O presente benefício é concedido nos termos do Programa de Alimentação do Trabalhador – PAT, não possuindo natureza salarial de modo que não refletirá nas demais verbas de natureza trabalhista;</w:t>
      </w:r>
    </w:p>
    <w:p>
      <w:pPr>
        <w:pStyle w:val="PargrafodaLista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PargrafodaLista"/>
        <w:numPr>
          <w:ilvl w:val="0"/>
          <w:numId w:val="1"/>
        </w:numPr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Jornadas diárias que não possuam intervalo para refeição de 01 (uma) hora, não serão passíveis de recebimento do vale refeição/alimentação (este ultimo, para fins de contabilização).</w:t>
      </w:r>
    </w:p>
    <w:p>
      <w:pPr>
        <w:pStyle w:val="PargrafodaLista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PargrafodaLista"/>
        <w:numPr>
          <w:ilvl w:val="0"/>
          <w:numId w:val="1"/>
        </w:numPr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O desconto será mensal conforme o número de refeições consumidas, as quais serão contabilizadas através de controle disponibilizado pela empregadora;</w:t>
      </w:r>
    </w:p>
    <w:p>
      <w:pPr>
        <w:pStyle w:val="PargrafodaLista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PargrafodaLista"/>
        <w:numPr>
          <w:ilvl w:val="0"/>
          <w:numId w:val="1"/>
        </w:numPr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A alteração desta opção feita pelo empregado deverá ocorrer pelo mesmo meio escrito, de modo que deverá solicitar novo termo de opção, o qual será preenchido;</w:t>
      </w:r>
    </w:p>
    <w:p>
      <w:pPr>
        <w:pStyle w:val="PargrafodaLista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PargrafodaLista"/>
        <w:numPr>
          <w:ilvl w:val="0"/>
          <w:numId w:val="1"/>
        </w:numPr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Cs/>
          <w:sz w:val="22"/>
          <w:szCs w:val="22"/>
        </w:rPr>
        <w:t>Nos termos da Lei nº 13.709/2018 (Lei Geral de Proteção de Dados -m LGPD), o</w:t>
      </w:r>
      <w:r>
        <w:rPr>
          <w:rFonts w:cs="Bookman Old Style" w:ascii="Bookman Old Style" w:hAnsi="Bookman Old Style"/>
          <w:bCs/>
          <w:color w:val="000000"/>
          <w:sz w:val="22"/>
          <w:szCs w:val="22"/>
        </w:rPr>
        <w:t xml:space="preserve"> Empregado </w:t>
      </w:r>
      <w:r>
        <w:rPr>
          <w:rFonts w:cs="Bookman Old Style" w:ascii="Bookman Old Style" w:hAnsi="Bookman Old Style"/>
          <w:bCs/>
          <w:sz w:val="22"/>
          <w:szCs w:val="22"/>
        </w:rPr>
        <w:t xml:space="preserve">consente que </w:t>
      </w:r>
      <w:r>
        <w:rPr>
          <w:rFonts w:cs="Arial" w:ascii="Bookman Old Style" w:hAnsi="Bookman Old Style"/>
          <w:sz w:val="22"/>
          <w:szCs w:val="22"/>
        </w:rPr>
        <w:t>a Empregadora realize o tratamento de dados para os fins previstos neste instrumento, mas, especialmente para os fins de compartilhar tais dados com a empresa fornecedora encarregada de providenciar o benefício aqui previsto, inclusive com a Contabilidade externa, advogado e demais profissionais que precisarão intervir para a consecução do aqui ajustado</w:t>
      </w:r>
      <w:r>
        <w:rPr>
          <w:rFonts w:cs="Arial"/>
          <w:sz w:val="20"/>
        </w:rPr>
        <w:t>.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  <w:bookmarkStart w:id="1" w:name="_Hlk68877644"/>
      <w:bookmarkStart w:id="2" w:name="_Hlk68877644"/>
      <w:bookmarkEnd w:id="2"/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b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</w:r>
    </w:p>
    <w:p>
      <w:pPr>
        <w:pStyle w:val="Normal"/>
        <w:shd w:fill="D9D9D9" w:val="clear"/>
        <w:spacing w:lineRule="auto" w:line="276"/>
        <w:jc w:val="center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b/>
          <w:sz w:val="22"/>
          <w:szCs w:val="22"/>
        </w:rPr>
        <w:t>DECLARAÇÃO DE OPÇÃO AO VALE REFEIÇÃO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tbl>
      <w:tblPr>
        <w:tblW w:w="9287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287"/>
      </w:tblGrid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shd w:fill="D9D9D9" w:val="clear"/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jc w:val="center"/>
              <w:outlineLvl w:val="0"/>
              <w:rPr>
                <w:rFonts w:ascii="Bookman Old Style" w:hAnsi="Bookman Old Style" w:cs="Bookman Old Style"/>
                <w:b/>
                <w:bCs/>
              </w:rPr>
            </w:pPr>
            <w:r>
              <w:rPr>
                <w:rFonts w:cs="Bookman Old Style" w:ascii="Bookman Old Style" w:hAnsi="Bookman Old Style"/>
                <w:b/>
                <w:bCs/>
                <w:sz w:val="22"/>
                <w:szCs w:val="22"/>
              </w:rPr>
              <w:t>QUADRO SINTÉTICO</w:t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{{NOME_EMPREGADO}}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portador(a) do CPF No. {{CPF_EMPREGADO}}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residente e domiciliado na {{ENDERECO_EMPREGADO}}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doravante denominado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”, 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  <w:tr>
        <w:trPr/>
        <w:tc>
          <w:tcPr>
            <w:tcW w:w="9287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</w:tcPr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  <w:sz w:val="22"/>
                <w:szCs w:val="22"/>
              </w:rPr>
              <w:t>{{RAZAO_SOCIAL}}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estabelecida na {{ENDERECO_EMPRESA}}</w:t>
            </w:r>
            <w:r>
              <w:rPr>
                <w:rFonts w:cs="Bookman Old Style" w:ascii="Bookman Old Style" w:hAnsi="Bookman Old Style"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, inscrita no CNPJ {{CNPJ_EMPRESA}}</w:t>
            </w:r>
            <w:r>
              <w:rPr>
                <w:rFonts w:cs="Bookman Old Style" w:ascii="Bookman Old Style" w:hAnsi="Bookman Old Style"/>
                <w:b/>
                <w:color w:val="FF0000"/>
                <w:sz w:val="22"/>
                <w:szCs w:val="22"/>
                <w:highlight w:val="yellow"/>
              </w:rPr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 xml:space="preserve"> neste ato denominada simplesmente “</w:t>
            </w:r>
            <w:r>
              <w:rPr>
                <w:rFonts w:cs="Bookman Old Style" w:ascii="Bookman Old Style" w:hAnsi="Bookman Old Style"/>
                <w:b/>
                <w:sz w:val="22"/>
                <w:szCs w:val="22"/>
              </w:rPr>
              <w:t>EMPREGADORA</w:t>
            </w:r>
            <w:r>
              <w:rPr>
                <w:rFonts w:cs="Bookman Old Style" w:ascii="Bookman Old Style" w:hAnsi="Bookman Old Style"/>
                <w:sz w:val="22"/>
                <w:szCs w:val="22"/>
              </w:rPr>
              <w:t>”</w:t>
            </w:r>
          </w:p>
          <w:p>
            <w:pPr>
              <w:pStyle w:val="Normal"/>
              <w:numPr>
                <w:ilvl w:val="0"/>
                <w:numId w:val="0"/>
              </w:numPr>
              <w:spacing w:before="0" w:after="0"/>
              <w:contextualSpacing/>
              <w:outlineLvl w:val="0"/>
              <w:rPr>
                <w:rFonts w:ascii="Bookman Old Style" w:hAnsi="Bookman Old Style" w:cs="Bookman Old Style"/>
              </w:rPr>
            </w:pPr>
            <w:r>
              <w:rPr>
                <w:rFonts w:cs="Bookman Old Style" w:ascii="Bookman Old Style" w:hAnsi="Bookman Old Style"/>
              </w:rPr>
            </w:r>
          </w:p>
        </w:tc>
      </w:tr>
    </w:tbl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O Empregado acima qualificado declara à Empregadora o quanto segue: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  <w:t>-Ciente que o fornecimento de tal benefício ocorre nos termos do Programa de Alimentação do Trabalhador – PAT, não possuindo natureza salarial de modo que não refletirá nas demais verbas de natureza trabalhista;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276"/>
        <w:jc w:val="both"/>
        <w:rPr/>
      </w:pPr>
      <w:r>
        <w:rPr>
          <w:rFonts w:cs="Bookman Old Style" w:ascii="Bookman Old Style" w:hAnsi="Bookman Old Style"/>
          <w:sz w:val="22"/>
          <w:szCs w:val="22"/>
        </w:rPr>
        <w:t>-Ciente do desconto de 20 % (vinte por cento) do valor disponibilizado diariamente, em vista na minha co-participação no custeio do benefício.</w:t>
      </w:r>
    </w:p>
    <w:p>
      <w:pPr>
        <w:pStyle w:val="Normal"/>
        <w:spacing w:lineRule="auto" w:line="276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rPr/>
      </w:pPr>
      <w:r>
        <w:rPr>
          <w:rFonts w:cs="Bookman Old Style" w:ascii="Bookman Old Style" w:hAnsi="Bookman Old Style"/>
          <w:sz w:val="22"/>
          <w:szCs w:val="22"/>
        </w:rPr>
        <w:t>{{CIDADE}}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>, {{DIA}}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{{MES}}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  <w:t xml:space="preserve"> de 20{{ANO2}}</w:t>
      </w:r>
      <w:r>
        <w:rPr>
          <w:rFonts w:cs="Bookman Old Style" w:ascii="Bookman Old Style" w:hAnsi="Bookman Old Style"/>
          <w:color w:val="FF0000"/>
          <w:sz w:val="22"/>
          <w:szCs w:val="22"/>
          <w:highlight w:val="yellow"/>
        </w:rPr>
      </w: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spacing w:lineRule="auto" w:line="360"/>
        <w:jc w:val="both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p>
      <w:pPr>
        <w:pStyle w:val="Normal"/>
        <w:tabs>
          <w:tab w:val="clear" w:pos="708"/>
          <w:tab w:val="left" w:pos="173" w:leader="none"/>
          <w:tab w:val="left" w:pos="826" w:leader="none"/>
          <w:tab w:val="left" w:pos="2040" w:leader="none"/>
          <w:tab w:val="left" w:pos="3091" w:leader="none"/>
          <w:tab w:val="left" w:pos="4022" w:leader="none"/>
          <w:tab w:val="left" w:pos="4954" w:leader="none"/>
          <w:tab w:val="left" w:pos="5885" w:leader="none"/>
          <w:tab w:val="left" w:pos="7109" w:leader="none"/>
          <w:tab w:val="left" w:pos="8203" w:leader="none"/>
          <w:tab w:val="left" w:pos="9485" w:leader="none"/>
          <w:tab w:val="left" w:pos="9696" w:leader="none"/>
        </w:tabs>
        <w:jc w:val="center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color w:val="000000"/>
          <w:sz w:val="22"/>
          <w:szCs w:val="22"/>
        </w:rPr>
        <w:t>ASSINATURA EMPREGADO</w:t>
      </w:r>
    </w:p>
    <w:p>
      <w:pPr>
        <w:pStyle w:val="Normal"/>
        <w:jc w:val="both"/>
        <w:rPr>
          <w:rFonts w:ascii="Bookman Old Style" w:hAnsi="Bookman Old Style" w:cs="Bookman Old Style"/>
          <w:b/>
          <w:bCs/>
          <w:sz w:val="22"/>
          <w:szCs w:val="22"/>
        </w:rPr>
      </w:pPr>
      <w:r>
        <w:rPr>
          <w:rFonts w:cs="Bookman Old Style" w:ascii="Bookman Old Style" w:hAnsi="Bookman Old Style"/>
          <w:b/>
          <w:bCs/>
          <w:sz w:val="22"/>
          <w:szCs w:val="22"/>
        </w:rPr>
      </w:r>
    </w:p>
    <w:p>
      <w:pPr>
        <w:pStyle w:val="Normal"/>
        <w:rPr>
          <w:rFonts w:ascii="Bookman Old Style" w:hAnsi="Bookman Old Style" w:cs="Bookman Old Style"/>
          <w:sz w:val="22"/>
          <w:szCs w:val="22"/>
        </w:rPr>
      </w:pPr>
      <w:r>
        <w:rPr>
          <w:rFonts w:cs="Bookman Old Style" w:ascii="Bookman Old Style" w:hAnsi="Bookman Old Style"/>
          <w:sz w:val="22"/>
          <w:szCs w:val="22"/>
        </w:rPr>
      </w:r>
    </w:p>
    <w:sectPr>
      <w:type w:val="nextPage"/>
      <w:pgSz w:w="11906" w:h="16838"/>
      <w:pgMar w:left="1701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comment w:id="0" w:author="Juridico sem uso" w:date="2024-04-05T11:40:00Z" w:initials="Jsu"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Caso a empresa possua o fornecimento, solicitamos o contato conosco.</w:t>
      </w:r>
    </w:p>
    <w:p>
      <w:pPr>
        <w:overflowPunct w:val="false"/>
        <w:bidi w:val="0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Times New Roman" w:hAnsi="Times New Roman" w:eastAsia="Times New Roman" w:cs="Times New Roman"/>
          <w:color w:val="auto"/>
          <w:sz w:val="20"/>
          <w:szCs w:val="20"/>
          <w:lang w:eastAsia="en-US" w:val="pt-BR" w:bidi="ar-SA"/>
        </w:rPr>
        <w:t>Deve a empresa, necessariamente, estar inscrita no PAT – Programa de Alimentação do Trabalhador.</w:t>
      </w:r>
    </w:p>
  </w:comment>
  <w:comment w:id="1" w:author="Juridico sem uso" w:date="2024-04-05T11:40:00Z" w:initials="Jsu">
    <w:p>
      <w:pPr>
        <w:overflowPunct w:val="false"/>
        <w:bidi w:val="0"/>
        <w:spacing w:lineRule="auto" w:line="276"/>
        <w:jc w:val="both"/>
        <w:rPr/>
      </w:pPr>
      <w:r>
        <w:rPr>
          <w:rFonts w:cs="Bookman Old Style" w:ascii="Bookman Old Style" w:hAnsi="Bookman Old Style" w:eastAsia="Times New Roman"/>
          <w:b/>
          <w:iCs/>
          <w:color w:val="FF0000"/>
          <w:sz w:val="22"/>
          <w:szCs w:val="22"/>
          <w:shd w:fill="FFFF00" w:val="clear"/>
          <w:lang w:eastAsia="en-US" w:bidi="ar-SA" w:val="pt-BR"/>
        </w:rPr>
        <w:t>**** OBSERVAÇÃO</w:t>
      </w:r>
      <w:r>
        <w:rPr>
          <w:rFonts w:cs="Bookman Old Style" w:ascii="Bookman Old Style" w:hAnsi="Bookman Old Style" w:eastAsia="Times New Roman"/>
          <w:iCs/>
          <w:color w:val="FF0000"/>
          <w:sz w:val="22"/>
          <w:szCs w:val="22"/>
          <w:shd w:fill="FFFF00" w:val="clear"/>
          <w:lang w:eastAsia="en-US" w:bidi="ar-SA" w:val="pt-BR"/>
        </w:rPr>
        <w:t xml:space="preserve">: A empresa deve sopesar a alternativa de conceder o vale-refeição a determinados empregados, sem fornecê-lo à outros, haja vista o risco de, em uma demanda judicial, ser alegado que subscreveu o termo mediante coação. </w:t>
      </w:r>
    </w:p>
    <w:p>
      <w:pPr>
        <w:overflowPunct w:val="false"/>
        <w:bidi w:val="0"/>
        <w:spacing w:lineRule="auto" w:line="276"/>
        <w:jc w:val="both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spacing w:lineRule="auto" w:line="276"/>
        <w:jc w:val="both"/>
        <w:rPr/>
      </w:pPr>
      <w:r>
        <w:rPr>
          <w:rFonts w:ascii="Bookman Old Style" w:hAnsi="Bookman Old Style" w:eastAsia="Times New Roman" w:cs="Bookman Old Style"/>
          <w:iCs/>
          <w:color w:val="FF0000"/>
          <w:sz w:val="22"/>
          <w:szCs w:val="22"/>
          <w:shd w:fill="FFFF00" w:val="clear"/>
          <w:lang w:eastAsia="en-US" w:val="pt-BR" w:bidi="ar-SA"/>
        </w:rPr>
        <w:t>Ocorre que, muitos empregadores acabam se deparando com situações onde parcela dos empregados efetivamente não pretendem o recebimento do benefício, em vista da existência de outros meios para alimentação, tais como: moradia próxima do trabalho, parentes morando próximo do trabalho, optar por levar “marmita” ao trabalho, etc.</w:t>
      </w:r>
    </w:p>
    <w:p>
      <w:pPr>
        <w:overflowPunct w:val="false"/>
        <w:bidi w:val="0"/>
        <w:spacing w:lineRule="auto" w:line="276"/>
        <w:jc w:val="both"/>
        <w:rPr/>
      </w:pPr>
      <w:r>
        <w:rPr>
          <w:rFonts w:ascii="Liberation Serif" w:hAnsi="Liberation Serif" w:eastAsia="DejaVu Sans" w:cs="DejaVu Sans"/>
          <w:lang w:val="en-US" w:eastAsia="en-US" w:bidi="en-US"/>
        </w:rPr>
      </w:r>
    </w:p>
    <w:p>
      <w:pPr>
        <w:overflowPunct w:val="false"/>
        <w:bidi w:val="0"/>
        <w:rPr/>
      </w:pPr>
      <w:r>
        <w:rPr>
          <w:rFonts w:ascii="Bookman Old Style" w:hAnsi="Bookman Old Style" w:eastAsia="Times New Roman" w:cs="Bookman Old Style"/>
          <w:iCs/>
          <w:color w:val="FF0000"/>
          <w:sz w:val="22"/>
          <w:szCs w:val="22"/>
          <w:shd w:fill="FFFF00" w:val="clear"/>
          <w:lang w:eastAsia="en-US" w:val="pt-BR" w:bidi="ar-SA"/>
        </w:rPr>
        <w:t>Caso a empresa pretenda não conceder a opção, sugerimos o termo abaixo.</w:t>
      </w:r>
    </w:p>
  </w:comment>
</w:comments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iso-8859-1"/>
    <w:family w:val="swiss"/>
    <w:pitch w:val="variable"/>
  </w:font>
  <w:font w:name="Bookman Old Style"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720" w:hanging="360"/>
      </w:pPr>
      <w:rPr>
        <w:b w:val="false"/>
        <w:bCs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trackRevisions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character" w:styleId="WW8Num1z0">
    <w:name w:val="WW8Num1z0"/>
    <w:qFormat/>
    <w:rPr>
      <w:b w:val="false"/>
      <w:bCs/>
    </w:rPr>
  </w:style>
  <w:style w:type="character" w:styleId="Fontepargpadro">
    <w:name w:val="Fonte parág. padrão"/>
    <w:qFormat/>
    <w:rPr/>
  </w:style>
  <w:style w:type="character" w:styleId="Refdecomentrio">
    <w:name w:val="Ref. de comentário"/>
    <w:qFormat/>
    <w:rPr>
      <w:sz w:val="16"/>
      <w:szCs w:val="16"/>
    </w:rPr>
  </w:style>
  <w:style w:type="character" w:styleId="TextodecomentrioChar">
    <w:name w:val="Texto de comentário Char"/>
    <w:qFormat/>
    <w:rPr>
      <w:rFonts w:ascii="Times New Roman" w:hAnsi="Times New Roman" w:eastAsia="Times New Roman" w:cs="Times New Roman"/>
    </w:rPr>
  </w:style>
  <w:style w:type="character" w:styleId="AssuntodocomentrioChar">
    <w:name w:val="Assunto do comentário Char"/>
    <w:qFormat/>
    <w:rPr>
      <w:rFonts w:ascii="Times New Roman" w:hAnsi="Times New Roman" w:eastAsia="Times New Roman" w:cs="Times New Roman"/>
      <w:b/>
      <w:bCs/>
    </w:rPr>
  </w:style>
  <w:style w:type="character" w:styleId="TextodebaloChar">
    <w:name w:val="Texto de balão Char"/>
    <w:qFormat/>
    <w:rPr>
      <w:rFonts w:ascii="Tahoma" w:hAnsi="Tahoma" w:eastAsia="Times New Roman" w:cs="Tahoma"/>
      <w:sz w:val="16"/>
      <w:szCs w:val="1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extodecomentrio">
    <w:name w:val="Texto de comentário"/>
    <w:basedOn w:val="Normal"/>
    <w:qFormat/>
    <w:pPr/>
    <w:rPr>
      <w:sz w:val="20"/>
      <w:szCs w:val="20"/>
    </w:rPr>
  </w:style>
  <w:style w:type="paragraph" w:styleId="Assuntodocomentrio">
    <w:name w:val="Assunto do comentário"/>
    <w:basedOn w:val="Textodecomentrio"/>
    <w:next w:val="Textodecomentrio"/>
    <w:qFormat/>
    <w:pPr/>
    <w:rPr>
      <w:b/>
      <w:bCs/>
    </w:rPr>
  </w:style>
  <w:style w:type="paragraph" w:styleId="Textodebalo">
    <w:name w:val="Texto de balão"/>
    <w:basedOn w:val="Normal"/>
    <w:qFormat/>
    <w:pPr/>
    <w:rPr>
      <w:rFonts w:ascii="Tahoma" w:hAnsi="Tahoma" w:cs="Tahoma"/>
      <w:sz w:val="16"/>
      <w:szCs w:val="16"/>
    </w:rPr>
  </w:style>
  <w:style w:type="paragraph" w:styleId="Reviso">
    <w:name w:val="Revisão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pt-BR" w:bidi="ar-SA" w:eastAsia="zh-CN"/>
    </w:rPr>
  </w:style>
  <w:style w:type="paragraph" w:styleId="PargrafodaLista">
    <w:name w:val="Parágrafo da Lista"/>
    <w:basedOn w:val="Normal"/>
    <w:qFormat/>
    <w:pPr>
      <w:spacing w:before="0" w:after="0"/>
      <w:ind w:hanging="0" w:start="720" w:end="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mments" Target="comments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2024-04-05T14:41:00Z</dcterms:created>
  <dc:creator>**</dc:creator>
  <dc:description/>
  <cp:keywords/>
  <dc:language>en-US</dc:language>
  <cp:lastModifiedBy>Alfredo | Figueiredo Filho Sociedade I. Advocacia</cp:lastModifiedBy>
  <dcterms:modified xsi:type="dcterms:W3CDTF">2024-06-06T14:17:00Z</dcterms:modified>
  <cp:revision>3</cp:revision>
  <dc:subject/>
  <dc:title/>
</cp:coreProperties>
</file>