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acomgrade"/>
        <w:tblW w:w="0" w:type="auto"/>
        <w:tblInd w:w="108" w:type="dxa"/>
        <w:tblLook w:val="04A0" w:firstRow="1" w:lastRow="0" w:firstColumn="1" w:lastColumn="0" w:noHBand="0" w:noVBand="1"/>
      </w:tblPr>
      <w:tblGrid>
        <w:gridCol w:w="8953"/>
      </w:tblGrid>
      <w:tr w:rsidR="00B233E5" w:rsidRPr="006841D5" w14:paraId="03DDE84F" w14:textId="77777777" w:rsidTr="00CB6668">
        <w:tc>
          <w:tcPr>
            <w:tcW w:w="9180" w:type="dxa"/>
          </w:tcPr>
          <w:p w14:paraId="6052C4E7" w14:textId="77777777" w:rsidR="00B233E5" w:rsidRPr="006841D5" w:rsidRDefault="00B233E5" w:rsidP="00CB6668">
            <w:pPr>
              <w:pStyle w:val="PargrafodaLista"/>
              <w:ind w:left="0"/>
              <w:jc w:val="center"/>
              <w:rPr>
                <w:rFonts w:ascii="Bookman Old Style" w:hAnsi="Bookman Old Style" w:cs="Arial"/>
                <w:b/>
                <w:color w:val="000000" w:themeColor="text1"/>
                <w:sz w:val="22"/>
                <w:szCs w:val="22"/>
              </w:rPr>
            </w:pPr>
            <w:r w:rsidRPr="006841D5">
              <w:rPr>
                <w:rFonts w:ascii="Bookman Old Style" w:hAnsi="Bookman Old Style" w:cs="Arial"/>
                <w:b/>
                <w:color w:val="000000" w:themeColor="text1"/>
                <w:sz w:val="22"/>
                <w:szCs w:val="22"/>
              </w:rPr>
              <w:t>RELATÓRIO DE OCORRÊNCIA DE PONTO</w:t>
            </w:r>
          </w:p>
          <w:p w14:paraId="6258CDD9" w14:textId="77777777" w:rsidR="00B233E5" w:rsidRPr="006841D5" w:rsidRDefault="00B233E5" w:rsidP="00CB6668">
            <w:pPr>
              <w:pStyle w:val="PargrafodaLista"/>
              <w:ind w:left="0"/>
              <w:jc w:val="center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6841D5">
              <w:rPr>
                <w:rFonts w:ascii="Bookman Old Style" w:hAnsi="Bookman Old Style" w:cs="Arial"/>
                <w:b/>
                <w:color w:val="000000" w:themeColor="text1"/>
                <w:sz w:val="22"/>
                <w:szCs w:val="22"/>
              </w:rPr>
              <w:t>(modelo passível de alteração por parte do empregador)</w:t>
            </w:r>
          </w:p>
        </w:tc>
      </w:tr>
      <w:tr w:rsidR="00B233E5" w:rsidRPr="006841D5" w14:paraId="0DA0B2A7" w14:textId="77777777" w:rsidTr="00CB6668">
        <w:tc>
          <w:tcPr>
            <w:tcW w:w="9180" w:type="dxa"/>
          </w:tcPr>
          <w:p w14:paraId="7325D671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6841D5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 xml:space="preserve">Empregado (a): </w:t>
            </w:r>
          </w:p>
        </w:tc>
      </w:tr>
      <w:tr w:rsidR="00B233E5" w:rsidRPr="006841D5" w14:paraId="353539E9" w14:textId="77777777" w:rsidTr="00CB6668">
        <w:tc>
          <w:tcPr>
            <w:tcW w:w="9180" w:type="dxa"/>
          </w:tcPr>
          <w:p w14:paraId="68F25F0C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6841D5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CPF nº:</w:t>
            </w:r>
          </w:p>
        </w:tc>
      </w:tr>
      <w:tr w:rsidR="00B233E5" w:rsidRPr="006841D5" w14:paraId="5C71A32E" w14:textId="77777777" w:rsidTr="00CB6668">
        <w:tc>
          <w:tcPr>
            <w:tcW w:w="9180" w:type="dxa"/>
          </w:tcPr>
          <w:p w14:paraId="55FB5E5C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14:paraId="275FCA89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14:paraId="20E9BED1" w14:textId="77777777" w:rsidR="00B233E5" w:rsidRPr="00B233E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FF0000"/>
                <w:sz w:val="22"/>
                <w:szCs w:val="22"/>
              </w:rPr>
            </w:pPr>
            <w:r>
              <w:rPr>
                <w:rFonts w:ascii="Bookman Old Style" w:hAnsi="Bookman Old Style" w:cs="Arial"/>
                <w:color w:val="FF0000"/>
                <w:sz w:val="22"/>
                <w:szCs w:val="22"/>
              </w:rPr>
              <w:t>(</w:t>
            </w:r>
            <w:r w:rsidRPr="00B233E5">
              <w:rPr>
                <w:rFonts w:ascii="Bookman Old Style" w:hAnsi="Bookman Old Style" w:cs="Arial"/>
                <w:color w:val="FF0000"/>
                <w:sz w:val="22"/>
                <w:szCs w:val="22"/>
              </w:rPr>
              <w:t>Dias e Justificativa para as omissões ou erros no batimento de ponto eletrônico</w:t>
            </w:r>
            <w:r>
              <w:rPr>
                <w:rFonts w:ascii="Bookman Old Style" w:hAnsi="Bookman Old Style" w:cs="Arial"/>
                <w:color w:val="FF0000"/>
                <w:sz w:val="22"/>
                <w:szCs w:val="22"/>
              </w:rPr>
              <w:t>)</w:t>
            </w:r>
            <w:r w:rsidRPr="00B233E5">
              <w:rPr>
                <w:rFonts w:ascii="Bookman Old Style" w:hAnsi="Bookman Old Style" w:cs="Arial"/>
                <w:color w:val="FF0000"/>
                <w:sz w:val="22"/>
                <w:szCs w:val="22"/>
              </w:rPr>
              <w:t>:</w:t>
            </w:r>
          </w:p>
          <w:p w14:paraId="424A119F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14:paraId="2E92D55B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6841D5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-</w:t>
            </w:r>
          </w:p>
          <w:p w14:paraId="520FE0AB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6841D5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-</w:t>
            </w:r>
          </w:p>
          <w:p w14:paraId="462AED71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6841D5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-</w:t>
            </w:r>
          </w:p>
          <w:p w14:paraId="77E3E269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14:paraId="7C71D897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14:paraId="368F2233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14:paraId="2C1FD66B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</w:tr>
      <w:tr w:rsidR="00B233E5" w:rsidRPr="006841D5" w14:paraId="04FADD96" w14:textId="77777777" w:rsidTr="00CB6668">
        <w:tc>
          <w:tcPr>
            <w:tcW w:w="9180" w:type="dxa"/>
          </w:tcPr>
          <w:p w14:paraId="0E8E1386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14:paraId="7B8FC029" w14:textId="77777777" w:rsidR="00B233E5" w:rsidRPr="006841D5" w:rsidRDefault="00B233E5" w:rsidP="00CB6668">
            <w:pPr>
              <w:pStyle w:val="PargrafodaLista"/>
              <w:ind w:left="34"/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6841D5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1) O presente “Relatório de Ocorrência de Ponto” presta-se a correção das marcações de ponto advindas de erros ou omissões realizadas pelo(a) Empregado(a) acima qualificado(a), de forma a Justificar e Documentar a correção que será feita no “Programa de Tratamento de Controle de Ponto Eletrônico” pela Empregadora, integrante do SREP, nos termos da Portaria nº 1.510/2009.</w:t>
            </w:r>
          </w:p>
          <w:p w14:paraId="54CBE5D8" w14:textId="77777777" w:rsidR="00B233E5" w:rsidRPr="006841D5" w:rsidRDefault="00B233E5" w:rsidP="00CB6668">
            <w:pPr>
              <w:pStyle w:val="PargrafodaLista"/>
              <w:ind w:left="34"/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14:paraId="2D3D8089" w14:textId="77777777" w:rsidR="00B233E5" w:rsidRPr="006841D5" w:rsidRDefault="00B233E5" w:rsidP="00CB6668">
            <w:pPr>
              <w:pStyle w:val="PargrafodaLista"/>
              <w:ind w:left="34"/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6841D5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 xml:space="preserve">2) A Justificativa aqui exposta não implica no reconhecimento de “Ausências Justificadas” nos termos da Legislação trabalhista, tão pouco o perdão tácito pela Empregadora, cabendo, portanto, a aplicação de advertências escritas, suspensões e rescisão por Justa Causa, conforme a gravidade e </w:t>
            </w:r>
            <w:proofErr w:type="spellStart"/>
            <w:r w:rsidRPr="006841D5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freqüência</w:t>
            </w:r>
            <w:proofErr w:type="spellEnd"/>
            <w:r w:rsidRPr="006841D5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 xml:space="preserve"> das ausências ou erros nas marcações no ponto eletrônico, bem como o desconto nas parcelas salariais quando constatada que a marcação de ponto foi feita de forma a espelhar jornada de trabalho superior a efetivamente realizada pelo Empregado(a).</w:t>
            </w:r>
          </w:p>
          <w:p w14:paraId="2B78E548" w14:textId="77777777" w:rsidR="00B233E5" w:rsidRPr="006841D5" w:rsidRDefault="00B233E5" w:rsidP="00CB6668">
            <w:pPr>
              <w:pStyle w:val="PargrafodaLista"/>
              <w:ind w:left="34"/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14:paraId="5800C901" w14:textId="77777777" w:rsidR="00B233E5" w:rsidRPr="006841D5" w:rsidRDefault="00B233E5" w:rsidP="00CB6668">
            <w:pPr>
              <w:pStyle w:val="PargrafodaLista"/>
              <w:ind w:left="34"/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6841D5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3) Sem prejuízo do preenchimento deste “Relatório de Ocorrência de Ponto”, o Empregado(a) poderá ser advertido, suspenso ou ter seu contrato rescindido por Justa Causa, conforme apontado no item “2”.</w:t>
            </w:r>
          </w:p>
          <w:p w14:paraId="312C2100" w14:textId="77777777" w:rsidR="00B233E5" w:rsidRPr="006841D5" w:rsidRDefault="00B233E5" w:rsidP="00CB6668">
            <w:pPr>
              <w:pStyle w:val="PargrafodaLista"/>
              <w:ind w:left="34"/>
              <w:jc w:val="both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</w:tr>
      <w:tr w:rsidR="00B233E5" w:rsidRPr="006841D5" w14:paraId="318E30D8" w14:textId="77777777" w:rsidTr="00CB6668">
        <w:tc>
          <w:tcPr>
            <w:tcW w:w="9180" w:type="dxa"/>
          </w:tcPr>
          <w:p w14:paraId="27137C24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</w:tr>
      <w:tr w:rsidR="00B233E5" w:rsidRPr="006841D5" w14:paraId="6079EC6F" w14:textId="77777777" w:rsidTr="00CB6668">
        <w:tc>
          <w:tcPr>
            <w:tcW w:w="9180" w:type="dxa"/>
          </w:tcPr>
          <w:p w14:paraId="36F4980D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</w:tr>
      <w:tr w:rsidR="00B233E5" w:rsidRPr="006841D5" w14:paraId="2DDF4125" w14:textId="77777777" w:rsidTr="00CB6668">
        <w:tc>
          <w:tcPr>
            <w:tcW w:w="9180" w:type="dxa"/>
          </w:tcPr>
          <w:p w14:paraId="407043A1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</w:tc>
      </w:tr>
      <w:tr w:rsidR="00B233E5" w:rsidRPr="006841D5" w14:paraId="59A37BFA" w14:textId="77777777" w:rsidTr="00CB6668">
        <w:tc>
          <w:tcPr>
            <w:tcW w:w="9180" w:type="dxa"/>
          </w:tcPr>
          <w:p w14:paraId="68D2F11F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14:paraId="7F791371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6841D5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Data:</w:t>
            </w:r>
          </w:p>
          <w:p w14:paraId="62EBC671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</w:p>
          <w:p w14:paraId="0A28C894" w14:textId="77777777" w:rsidR="00B233E5" w:rsidRPr="006841D5" w:rsidRDefault="00B233E5" w:rsidP="00CB6668">
            <w:pPr>
              <w:pStyle w:val="PargrafodaLista"/>
              <w:ind w:left="0"/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</w:pPr>
            <w:r w:rsidRPr="006841D5">
              <w:rPr>
                <w:rFonts w:ascii="Bookman Old Style" w:hAnsi="Bookman Old Style" w:cs="Arial"/>
                <w:color w:val="000000" w:themeColor="text1"/>
                <w:sz w:val="22"/>
                <w:szCs w:val="22"/>
              </w:rPr>
              <w:t>Assinatura:</w:t>
            </w:r>
          </w:p>
        </w:tc>
      </w:tr>
    </w:tbl>
    <w:p w14:paraId="6FD81815" w14:textId="77777777" w:rsidR="00BB1611" w:rsidRDefault="00BB1611"/>
    <w:p w14:paraId="5020DDE8" w14:textId="77777777" w:rsidR="00D37BDA" w:rsidRDefault="00D37BDA"/>
    <w:p w14:paraId="2AFAF71F" w14:textId="77777777" w:rsidR="003B694C" w:rsidRPr="00B70734" w:rsidRDefault="003B694C" w:rsidP="003B694C">
      <w:pPr>
        <w:spacing w:line="360" w:lineRule="auto"/>
        <w:rPr>
          <w:rFonts w:ascii="Bookman Old Style" w:hAnsi="Bookman Old Style"/>
          <w:sz w:val="22"/>
          <w:szCs w:val="22"/>
        </w:rPr>
      </w:pPr>
      <w:r w:rsidRPr="00B70734">
        <w:rPr>
          <w:rFonts w:ascii="Bookman Old Style" w:hAnsi="Bookman Old Style"/>
          <w:sz w:val="22"/>
          <w:szCs w:val="22"/>
        </w:rPr>
        <w:t>{{CIDADE}}</w:t>
      </w:r>
      <w:r w:rsidRPr="00B70734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B70734">
        <w:rPr>
          <w:rFonts w:ascii="Bookman Old Style" w:hAnsi="Bookman Old Style"/>
          <w:sz w:val="22"/>
          <w:szCs w:val="22"/>
        </w:rPr>
        <w:t>, {{DIA}}</w:t>
      </w:r>
      <w:r w:rsidRPr="00B70734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B70734">
        <w:rPr>
          <w:rFonts w:ascii="Bookman Old Style" w:hAnsi="Bookman Old Style"/>
          <w:sz w:val="22"/>
          <w:szCs w:val="22"/>
        </w:rPr>
        <w:t xml:space="preserve"> de {{MES}}</w:t>
      </w:r>
      <w:r w:rsidRPr="00B70734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B70734">
        <w:rPr>
          <w:rFonts w:ascii="Bookman Old Style" w:hAnsi="Bookman Old Style"/>
          <w:sz w:val="22"/>
          <w:szCs w:val="22"/>
        </w:rPr>
        <w:t xml:space="preserve"> de 20{{ANO2}}</w:t>
      </w:r>
      <w:r w:rsidRPr="00B70734">
        <w:rPr>
          <w:rFonts w:ascii="Bookman Old Style" w:hAnsi="Bookman Old Style"/>
          <w:color w:val="FF0000"/>
          <w:sz w:val="22"/>
          <w:szCs w:val="22"/>
          <w:highlight w:val="yellow"/>
        </w:rPr>
      </w:r>
      <w:r w:rsidRPr="00B70734">
        <w:rPr>
          <w:rFonts w:ascii="Bookman Old Style" w:hAnsi="Bookman Old Style"/>
          <w:sz w:val="22"/>
          <w:szCs w:val="22"/>
        </w:rPr>
      </w:r>
    </w:p>
    <w:p w14:paraId="78E72D23" w14:textId="77777777" w:rsidR="003B694C" w:rsidRPr="00810E3B" w:rsidRDefault="003B694C" w:rsidP="003B694C">
      <w:pPr>
        <w:spacing w:line="276" w:lineRule="auto"/>
        <w:rPr>
          <w:rFonts w:ascii="Bookman Old Style" w:hAnsi="Bookman Old Style"/>
          <w:sz w:val="22"/>
          <w:szCs w:val="22"/>
        </w:rPr>
      </w:pPr>
    </w:p>
    <w:p w14:paraId="115012FB" w14:textId="77777777" w:rsidR="003B694C" w:rsidRPr="00810E3B" w:rsidRDefault="003B694C" w:rsidP="003B694C">
      <w:pPr>
        <w:spacing w:line="276" w:lineRule="auto"/>
        <w:rPr>
          <w:rFonts w:ascii="Bookman Old Style" w:hAnsi="Bookman Old Style"/>
          <w:sz w:val="22"/>
          <w:szCs w:val="22"/>
        </w:rPr>
      </w:pPr>
    </w:p>
    <w:p w14:paraId="47F4F077" w14:textId="77777777" w:rsidR="003B694C" w:rsidRPr="00810E3B" w:rsidRDefault="003B694C" w:rsidP="003B694C">
      <w:pPr>
        <w:spacing w:line="276" w:lineRule="auto"/>
        <w:rPr>
          <w:rFonts w:ascii="Bookman Old Style" w:hAnsi="Bookman Old Style"/>
          <w:sz w:val="22"/>
          <w:szCs w:val="22"/>
        </w:rPr>
      </w:pPr>
    </w:p>
    <w:p w14:paraId="1AB9D16F" w14:textId="77777777" w:rsidR="003B694C" w:rsidRPr="00810E3B" w:rsidRDefault="003B694C" w:rsidP="003B694C">
      <w:pPr>
        <w:spacing w:line="276" w:lineRule="auto"/>
        <w:rPr>
          <w:rFonts w:ascii="Bookman Old Style" w:hAnsi="Bookman Old Style"/>
          <w:sz w:val="22"/>
          <w:szCs w:val="22"/>
        </w:rPr>
      </w:pPr>
    </w:p>
    <w:p w14:paraId="65A45EBF" w14:textId="77777777" w:rsidR="003B694C" w:rsidRPr="005D1474" w:rsidRDefault="003B694C" w:rsidP="003B694C">
      <w:pPr>
        <w:tabs>
          <w:tab w:val="left" w:pos="173"/>
          <w:tab w:val="left" w:pos="826"/>
          <w:tab w:val="left" w:pos="2040"/>
          <w:tab w:val="left" w:pos="3091"/>
          <w:tab w:val="left" w:pos="4022"/>
          <w:tab w:val="left" w:pos="4954"/>
          <w:tab w:val="left" w:pos="5885"/>
          <w:tab w:val="left" w:pos="7109"/>
          <w:tab w:val="left" w:pos="8203"/>
          <w:tab w:val="left" w:pos="9485"/>
          <w:tab w:val="left" w:pos="9696"/>
        </w:tabs>
        <w:jc w:val="center"/>
        <w:rPr>
          <w:rFonts w:ascii="Bookman Old Style" w:hAnsi="Bookman Old Style"/>
          <w:snapToGrid w:val="0"/>
          <w:color w:val="000000"/>
          <w:sz w:val="22"/>
          <w:szCs w:val="22"/>
        </w:rPr>
      </w:pPr>
      <w:r w:rsidRPr="005D1474">
        <w:rPr>
          <w:rFonts w:ascii="Bookman Old Style" w:hAnsi="Bookman Old Style"/>
          <w:b/>
          <w:bCs/>
          <w:snapToGrid w:val="0"/>
          <w:color w:val="000000"/>
          <w:sz w:val="22"/>
          <w:szCs w:val="22"/>
        </w:rPr>
        <w:t>ASSINATURA EMPREGADO</w:t>
      </w:r>
    </w:p>
    <w:p w14:paraId="104BE52F" w14:textId="77777777" w:rsidR="00D37BDA" w:rsidRDefault="00D37BDA"/>
    <w:sectPr w:rsidR="00D37BDA" w:rsidSect="0080476E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trackRevisions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E5"/>
    <w:rsid w:val="00086CED"/>
    <w:rsid w:val="0009628D"/>
    <w:rsid w:val="003B694C"/>
    <w:rsid w:val="00480A52"/>
    <w:rsid w:val="007258E1"/>
    <w:rsid w:val="0080476E"/>
    <w:rsid w:val="008D24E8"/>
    <w:rsid w:val="00B233E5"/>
    <w:rsid w:val="00BB1611"/>
    <w:rsid w:val="00D37BDA"/>
    <w:rsid w:val="00E47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ACF36"/>
  <w15:docId w15:val="{F3C11A3B-43BC-434A-B152-BF85D1BD3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Bookman Old Style" w:eastAsiaTheme="minorHAnsi" w:hAnsi="Bookman Old Style" w:cstheme="minorBidi"/>
        <w:color w:val="000000" w:themeColor="text1"/>
        <w:sz w:val="22"/>
        <w:szCs w:val="22"/>
        <w:lang w:val="pt-BR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3E5"/>
    <w:pPr>
      <w:spacing w:line="240" w:lineRule="auto"/>
    </w:pPr>
    <w:rPr>
      <w:rFonts w:ascii="Times New Roman" w:eastAsia="Times New Roman" w:hAnsi="Times New Roman" w:cs="Times New Roman"/>
      <w:color w:val="auto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B233E5"/>
    <w:pPr>
      <w:ind w:left="720"/>
      <w:contextualSpacing/>
    </w:pPr>
  </w:style>
  <w:style w:type="table" w:styleId="Tabelacomgrade">
    <w:name w:val="Table Grid"/>
    <w:basedOn w:val="Tabelanormal"/>
    <w:rsid w:val="00B233E5"/>
    <w:pPr>
      <w:spacing w:line="240" w:lineRule="auto"/>
    </w:pPr>
    <w:rPr>
      <w:rFonts w:ascii="Times New Roman" w:eastAsia="Times New Roman" w:hAnsi="Times New Roman" w:cs="Times New Roman"/>
      <w:color w:val="auto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16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1225</Characters>
  <Application>Microsoft Office Word</Application>
  <DocSecurity>4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Juridico2</dc:creator>
  <cp:lastModifiedBy>Juridico 1 | Figueiredo Filho</cp:lastModifiedBy>
  <cp:revision>2</cp:revision>
  <dcterms:created xsi:type="dcterms:W3CDTF">2022-12-08T14:03:00Z</dcterms:created>
  <dcterms:modified xsi:type="dcterms:W3CDTF">2022-12-08T14:03:00Z</dcterms:modified>
</cp:coreProperties>
</file>