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ED6C8" w14:textId="77777777" w:rsidR="00BD755C" w:rsidRDefault="00BD755C">
      <w:pPr>
        <w:rPr>
          <w:b/>
          <w:bCs/>
          <w:sz w:val="40"/>
          <w:szCs w:val="40"/>
        </w:rPr>
      </w:pPr>
    </w:p>
    <w:p w14:paraId="1CA294C5" w14:textId="77777777" w:rsidR="00BD755C" w:rsidRDefault="00BD755C">
      <w:pPr>
        <w:rPr>
          <w:b/>
          <w:bCs/>
          <w:sz w:val="40"/>
          <w:szCs w:val="40"/>
        </w:rPr>
      </w:pPr>
    </w:p>
    <w:p w14:paraId="24320270" w14:textId="0999131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E6ABA">
        <w:rPr>
          <w:b/>
          <w:bCs/>
          <w:sz w:val="40"/>
          <w:szCs w:val="40"/>
        </w:rPr>
        <w:t xml:space="preserve">ADONIAS RAFAEL DE OLIVEIRA </w:t>
      </w:r>
    </w:p>
    <w:p w14:paraId="2D94575C" w14:textId="260BB1A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E6ABA">
        <w:rPr>
          <w:b/>
          <w:bCs/>
          <w:sz w:val="40"/>
          <w:szCs w:val="40"/>
        </w:rPr>
        <w:t>SÃO PAULO, 681</w:t>
      </w:r>
    </w:p>
    <w:p w14:paraId="2EE821A4" w14:textId="0754468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E6ABA">
        <w:rPr>
          <w:b/>
          <w:bCs/>
          <w:sz w:val="40"/>
          <w:szCs w:val="40"/>
        </w:rPr>
        <w:t>HIGIANÓPOLIS</w:t>
      </w:r>
    </w:p>
    <w:p w14:paraId="1A5F536B" w14:textId="3F1BDDB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6ABA">
        <w:rPr>
          <w:b/>
          <w:bCs/>
          <w:sz w:val="40"/>
          <w:szCs w:val="40"/>
        </w:rPr>
        <w:t>CATANDUVA - SP</w:t>
      </w:r>
    </w:p>
    <w:p w14:paraId="560FE43F" w14:textId="72B872F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E6ABA">
        <w:rPr>
          <w:b/>
          <w:bCs/>
          <w:sz w:val="40"/>
          <w:szCs w:val="40"/>
        </w:rPr>
        <w:t>15.804-000</w:t>
      </w:r>
    </w:p>
    <w:p w14:paraId="3AB41D7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E6ABA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FD1C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2024-01-25T16:30:00Z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