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9B3CB9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65FB0">
        <w:rPr>
          <w:b/>
          <w:bCs/>
          <w:sz w:val="40"/>
          <w:szCs w:val="40"/>
        </w:rPr>
        <w:t xml:space="preserve">ALEXANDRE ANTUNES DE LIMA </w:t>
      </w:r>
    </w:p>
    <w:p w14:paraId="568B70C2" w14:textId="1D395C0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65FB0">
        <w:rPr>
          <w:b/>
          <w:bCs/>
          <w:sz w:val="40"/>
          <w:szCs w:val="40"/>
        </w:rPr>
        <w:t>PADRE JONES JOÃO TIBOLLA, 1248</w:t>
      </w:r>
    </w:p>
    <w:p w14:paraId="3E71A4C8" w14:textId="79FC8AD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65FB0">
        <w:rPr>
          <w:b/>
          <w:bCs/>
          <w:sz w:val="40"/>
          <w:szCs w:val="40"/>
        </w:rPr>
        <w:t>SÃO VICTOR COHAB</w:t>
      </w:r>
    </w:p>
    <w:p w14:paraId="28CB727C" w14:textId="1D4119F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65FB0">
        <w:rPr>
          <w:b/>
          <w:bCs/>
          <w:sz w:val="40"/>
          <w:szCs w:val="40"/>
        </w:rPr>
        <w:t>CAXIAS DO SUL - RS</w:t>
      </w:r>
    </w:p>
    <w:p w14:paraId="1FF3D31E" w14:textId="7985AF1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A65FB0">
        <w:rPr>
          <w:b/>
          <w:bCs/>
          <w:sz w:val="40"/>
          <w:szCs w:val="40"/>
        </w:rPr>
        <w:t>95.088-580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A65FB0"/>
    <w:rsid w:val="00B542B2"/>
    <w:rsid w:val="00BC6C7D"/>
    <w:rsid w:val="00BD755C"/>
    <w:rsid w:val="00C709D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2025-12-12T20:37:00Z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