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ALISSON CINTRA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WALDOMIRO MAGALHÃES, 287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ROSÁRIO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IBIRACI - MG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37.990-000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63224C3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2021-01-25T17:06:46Z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