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8286B" w14:textId="77777777" w:rsidR="00BD755C" w:rsidRDefault="00BD755C">
      <w:pPr>
        <w:rPr>
          <w:b/>
          <w:bCs/>
          <w:sz w:val="40"/>
          <w:szCs w:val="40"/>
        </w:rPr>
      </w:pPr>
    </w:p>
    <w:p w14:paraId="58036B89" w14:textId="77777777" w:rsidR="00BD755C" w:rsidRDefault="00BD755C">
      <w:pPr>
        <w:rPr>
          <w:b/>
          <w:bCs/>
          <w:sz w:val="40"/>
          <w:szCs w:val="40"/>
        </w:rPr>
      </w:pPr>
    </w:p>
    <w:p w14:paraId="16414F5F" w14:textId="1208BD5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84E53">
        <w:rPr>
          <w:b/>
          <w:bCs/>
          <w:sz w:val="40"/>
          <w:szCs w:val="40"/>
        </w:rPr>
        <w:t>AMANDA FARIAS DE MOURA</w:t>
      </w:r>
    </w:p>
    <w:p w14:paraId="628EB8DD" w14:textId="738D17A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84E53">
        <w:rPr>
          <w:b/>
          <w:bCs/>
          <w:sz w:val="40"/>
          <w:szCs w:val="40"/>
        </w:rPr>
        <w:t>VENANCIO AIRES, 2323</w:t>
      </w:r>
    </w:p>
    <w:p w14:paraId="1856EFD2" w14:textId="687404F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84E53">
        <w:rPr>
          <w:b/>
          <w:bCs/>
          <w:sz w:val="40"/>
          <w:szCs w:val="40"/>
        </w:rPr>
        <w:t>BRENNER</w:t>
      </w:r>
    </w:p>
    <w:p w14:paraId="5A3B1697" w14:textId="4193941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84E53">
        <w:rPr>
          <w:b/>
          <w:bCs/>
          <w:sz w:val="40"/>
          <w:szCs w:val="40"/>
        </w:rPr>
        <w:t>CRUZ ALTA - RS</w:t>
      </w:r>
    </w:p>
    <w:p w14:paraId="27DE8DC0" w14:textId="33E4CC1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84E53">
        <w:rPr>
          <w:b/>
          <w:bCs/>
          <w:sz w:val="40"/>
          <w:szCs w:val="40"/>
        </w:rPr>
        <w:t>98.010-358</w:t>
      </w:r>
    </w:p>
    <w:p w14:paraId="1FF0D1F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84E53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0DCC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2023-12-20T20:28:00Z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