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8C3E3D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549D5">
        <w:rPr>
          <w:b/>
          <w:bCs/>
          <w:sz w:val="40"/>
          <w:szCs w:val="40"/>
        </w:rPr>
        <w:t xml:space="preserve">BRUNO ARCARI </w:t>
      </w:r>
    </w:p>
    <w:p w14:paraId="568B70C2" w14:textId="11EA070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549D5">
        <w:rPr>
          <w:b/>
          <w:bCs/>
          <w:sz w:val="40"/>
          <w:szCs w:val="40"/>
        </w:rPr>
        <w:t>AV. VITÓRIO COSTELA, 636</w:t>
      </w:r>
    </w:p>
    <w:p w14:paraId="3E71A4C8" w14:textId="6D3D50C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549D5">
        <w:rPr>
          <w:b/>
          <w:bCs/>
          <w:sz w:val="40"/>
          <w:szCs w:val="40"/>
        </w:rPr>
        <w:t xml:space="preserve">CENTRO </w:t>
      </w:r>
    </w:p>
    <w:p w14:paraId="28CB727C" w14:textId="40CEAC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549D5">
        <w:rPr>
          <w:b/>
          <w:bCs/>
          <w:sz w:val="40"/>
          <w:szCs w:val="40"/>
        </w:rPr>
        <w:t>VILA LÁNGARO - RS</w:t>
      </w:r>
    </w:p>
    <w:p w14:paraId="1FF3D31E" w14:textId="4352955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8549D5">
        <w:rPr>
          <w:b/>
          <w:bCs/>
          <w:sz w:val="40"/>
          <w:szCs w:val="40"/>
        </w:rPr>
        <w:t>99.955-000</w:t>
      </w:r>
    </w:p>
    <w:p w14:paraId="4002B15A" w14:textId="77777777" w:rsidR="00D76928" w:rsidRDefault="00D76928">
      <w:pPr>
        <w:rPr>
          <w:b/>
          <w:bCs/>
          <w:sz w:val="40"/>
          <w:szCs w:val="40"/>
        </w:rPr>
      </w:pPr>
    </w:p>
    <w:p w14:paraId="290A1E69" w14:textId="5BE1FE03" w:rsidR="00D76928" w:rsidRDefault="00D769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035.692.640-09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5F5272"/>
    <w:rsid w:val="0063546E"/>
    <w:rsid w:val="006952F9"/>
    <w:rsid w:val="006F5DDB"/>
    <w:rsid w:val="008549D5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76928"/>
    <w:rsid w:val="00DB1BB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2026-03-28T15:22:00Z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