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sz w:val="40"/>
          <w:szCs w:val="40"/>
          <w:lang w:val="pt-BR"/>
        </w:rPr>
        <w:t>CARLOS ALEX DO NASCIMENTO DA SILVA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R</w:t>
      </w:r>
      <w:r>
        <w:rPr>
          <w:rFonts w:hint="default"/>
          <w:b/>
          <w:sz w:val="40"/>
          <w:szCs w:val="40"/>
          <w:lang w:val="pt-BR"/>
        </w:rPr>
        <w:t>ODOVIA BR-116   KM 142,000 AO 147,9999 , Nº 2545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</w:t>
      </w:r>
      <w:r>
        <w:rPr>
          <w:rFonts w:hint="default"/>
          <w:b/>
          <w:sz w:val="40"/>
          <w:szCs w:val="40"/>
          <w:lang w:val="pt-BR"/>
        </w:rPr>
        <w:t>BAIRRO SÃO CRISTÓVÃO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</w:t>
      </w:r>
      <w:r>
        <w:rPr>
          <w:rFonts w:hint="default"/>
          <w:b/>
          <w:sz w:val="40"/>
          <w:szCs w:val="40"/>
          <w:lang w:val="pt-BR"/>
        </w:rPr>
        <w:t>CAXIAS DO SUL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</w:t>
      </w:r>
      <w:r>
        <w:rPr>
          <w:rFonts w:hint="default"/>
          <w:b/>
          <w:sz w:val="40"/>
          <w:szCs w:val="40"/>
          <w:lang w:val="pt-BR"/>
        </w:rPr>
        <w:t xml:space="preserve"> </w:t>
      </w:r>
      <w:bookmarkStart w:id="0" w:name="_GoBack"/>
      <w:bookmarkEnd w:id="0"/>
      <w:r>
        <w:rPr>
          <w:b/>
          <w:sz w:val="40"/>
          <w:szCs w:val="40"/>
        </w:rPr>
        <w:t xml:space="preserve"> CEP </w:t>
      </w:r>
      <w:r>
        <w:rPr>
          <w:rFonts w:hint="default"/>
          <w:b/>
          <w:sz w:val="40"/>
          <w:szCs w:val="40"/>
          <w:lang w:val="pt-BR"/>
        </w:rPr>
        <w:t>95.059-520</w:t>
      </w:r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1769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28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2020-06-29T23:11:42Z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