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844" w:rsidRDefault="00C858B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CRISTIANO POLONI NUNES</w:t>
      </w:r>
    </w:p>
    <w:p w:rsidR="004E6844" w:rsidRDefault="00C858B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MARCOS BRESSOLIN, 500</w:t>
      </w:r>
    </w:p>
    <w:p w:rsidR="004E6844" w:rsidRDefault="00C858B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GETULIO VARGAS</w:t>
      </w:r>
    </w:p>
    <w:p w:rsidR="004E6844" w:rsidRDefault="00C858B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IJUÍ - RS</w:t>
      </w:r>
    </w:p>
    <w:p w:rsidR="004E6844" w:rsidRDefault="00C858B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98.700-000</w:t>
      </w:r>
      <w:bookmarkStart w:id="0" w:name="_GoBack"/>
      <w:bookmarkEnd w:id="0"/>
    </w:p>
    <w:p w:rsidR="004E6844" w:rsidRDefault="004E6844">
      <w:pPr>
        <w:rPr>
          <w:b/>
          <w:bCs/>
          <w:sz w:val="40"/>
          <w:szCs w:val="40"/>
        </w:rPr>
      </w:pPr>
    </w:p>
    <w:p w:rsidR="004E6844" w:rsidRDefault="00C858B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4E6844" w:rsidRDefault="00C858B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4E6844" w:rsidRDefault="00C858B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4E6844" w:rsidRDefault="00C858B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4E6844" w:rsidRDefault="00C858B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4E6844" w:rsidRDefault="004E6844">
      <w:pPr>
        <w:rPr>
          <w:sz w:val="40"/>
          <w:szCs w:val="40"/>
        </w:rPr>
      </w:pPr>
    </w:p>
    <w:sectPr w:rsidR="004E684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4E6844"/>
    <w:rsid w:val="00533CD2"/>
    <w:rsid w:val="0063546E"/>
    <w:rsid w:val="006952F9"/>
    <w:rsid w:val="006F5DDB"/>
    <w:rsid w:val="009261FD"/>
    <w:rsid w:val="00944F77"/>
    <w:rsid w:val="00947DCC"/>
    <w:rsid w:val="00957DC0"/>
    <w:rsid w:val="00C858BC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058AD2-8CC2-4E7A-B028-1D034D9B1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57</Words>
  <Characters>308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2022-04-30T14:43:00Z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