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12C049A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66D22">
        <w:rPr>
          <w:b/>
          <w:bCs/>
          <w:sz w:val="40"/>
          <w:szCs w:val="40"/>
        </w:rPr>
        <w:t>DIRCEU NECKER DA CRUZ</w:t>
      </w:r>
    </w:p>
    <w:p w14:paraId="568B70C2" w14:textId="40AF773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66D22">
        <w:rPr>
          <w:b/>
          <w:bCs/>
          <w:sz w:val="40"/>
          <w:szCs w:val="40"/>
        </w:rPr>
        <w:t>XINGU, 97</w:t>
      </w:r>
    </w:p>
    <w:p w14:paraId="3E71A4C8" w14:textId="77E0CF20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66D22">
        <w:rPr>
          <w:b/>
          <w:bCs/>
          <w:sz w:val="40"/>
          <w:szCs w:val="40"/>
        </w:rPr>
        <w:t xml:space="preserve">CENTRO </w:t>
      </w:r>
    </w:p>
    <w:p w14:paraId="28CB727C" w14:textId="0BB904A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66D22">
        <w:rPr>
          <w:b/>
          <w:bCs/>
          <w:sz w:val="40"/>
          <w:szCs w:val="40"/>
        </w:rPr>
        <w:t>RIBEIRÃO CASCALHEIRA - MT</w:t>
      </w:r>
    </w:p>
    <w:p w14:paraId="1FF3D31E" w14:textId="78A1826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666D22">
        <w:rPr>
          <w:b/>
          <w:bCs/>
          <w:sz w:val="40"/>
          <w:szCs w:val="40"/>
        </w:rPr>
        <w:t>78.675-000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B30F4"/>
    <w:rsid w:val="00533CD2"/>
    <w:rsid w:val="0063546E"/>
    <w:rsid w:val="00666D22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DF24A6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32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2025-10-23T17:25:00Z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