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E99F0" w14:textId="77777777" w:rsidR="00BD755C" w:rsidRDefault="00BD755C">
      <w:pPr>
        <w:rPr>
          <w:b/>
          <w:bCs/>
          <w:sz w:val="40"/>
          <w:szCs w:val="40"/>
        </w:rPr>
      </w:pPr>
    </w:p>
    <w:p w14:paraId="34D46E6B" w14:textId="77777777" w:rsidR="00BD755C" w:rsidRDefault="00BD755C">
      <w:pPr>
        <w:rPr>
          <w:b/>
          <w:bCs/>
          <w:sz w:val="40"/>
          <w:szCs w:val="40"/>
        </w:rPr>
      </w:pPr>
    </w:p>
    <w:p w14:paraId="549CDDBB" w14:textId="6BFC9E6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121E9">
        <w:rPr>
          <w:b/>
          <w:bCs/>
          <w:sz w:val="40"/>
          <w:szCs w:val="40"/>
        </w:rPr>
        <w:t xml:space="preserve">FRANCISCO FERNANDO CARBONAL </w:t>
      </w:r>
    </w:p>
    <w:p w14:paraId="20F32720" w14:textId="055577F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121E9">
        <w:rPr>
          <w:b/>
          <w:bCs/>
          <w:sz w:val="40"/>
          <w:szCs w:val="40"/>
        </w:rPr>
        <w:t>IGNACIO PAMPU, 75</w:t>
      </w:r>
    </w:p>
    <w:p w14:paraId="2B30C873" w14:textId="2BC27DC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121E9">
        <w:rPr>
          <w:b/>
          <w:bCs/>
          <w:sz w:val="40"/>
          <w:szCs w:val="40"/>
        </w:rPr>
        <w:t xml:space="preserve">CACHOEIRA </w:t>
      </w:r>
    </w:p>
    <w:p w14:paraId="0986A4BE" w14:textId="6E89751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121E9">
        <w:rPr>
          <w:b/>
          <w:bCs/>
          <w:sz w:val="40"/>
          <w:szCs w:val="40"/>
        </w:rPr>
        <w:t>SÃO JOSÉ DOS PINHAS - PR</w:t>
      </w:r>
    </w:p>
    <w:p w14:paraId="0D6AD303" w14:textId="6CDA79F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121E9">
        <w:rPr>
          <w:b/>
          <w:bCs/>
          <w:sz w:val="40"/>
          <w:szCs w:val="40"/>
        </w:rPr>
        <w:t>83.181-000</w:t>
      </w:r>
    </w:p>
    <w:p w14:paraId="562DC03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121E9"/>
    <w:rsid w:val="00B542B2"/>
    <w:rsid w:val="00BD755C"/>
    <w:rsid w:val="00DD2A78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EC35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2024-10-30T23:00:00Z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