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B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C5862">
        <w:rPr>
          <w:b/>
          <w:sz w:val="40"/>
          <w:szCs w:val="40"/>
        </w:rPr>
        <w:t>FRANCISCO WOLNY CORRÊA</w:t>
      </w:r>
    </w:p>
    <w:p w:rsidR="001C5862" w:rsidRDefault="001C586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CPF: 439.896.919-53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1C5862">
        <w:rPr>
          <w:b/>
          <w:sz w:val="40"/>
          <w:szCs w:val="40"/>
        </w:rPr>
        <w:t xml:space="preserve">     Rua FAUSTO DE SOUZA, 455 APTO 23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C5862">
        <w:rPr>
          <w:b/>
          <w:sz w:val="40"/>
          <w:szCs w:val="40"/>
        </w:rPr>
        <w:t xml:space="preserve">  Bairro GUADALUPE</w:t>
      </w:r>
    </w:p>
    <w:p w:rsidR="00957DC0" w:rsidRDefault="001C586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LAGES - SC</w:t>
      </w:r>
    </w:p>
    <w:p w:rsidR="00957DC0" w:rsidRDefault="001C586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88.502-210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61757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C5862"/>
    <w:rsid w:val="00617570"/>
    <w:rsid w:val="009477D9"/>
    <w:rsid w:val="00957DC0"/>
    <w:rsid w:val="00BA1468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50ADC3-3B79-45F1-8C26-04B8719B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175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75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2019-06-14T16:52:00Z</cp:lastPrinted>
  <dcterms:created xsi:type="dcterms:W3CDTF">2018-03-12T13:29:00Z</dcterms:created>
  <dcterms:modified xsi:type="dcterms:W3CDTF">2019-06-14T16:52:00Z</dcterms:modified>
</cp:coreProperties>
</file>