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4DCDB" w14:textId="77777777" w:rsidR="00BD755C" w:rsidRDefault="00BD755C">
      <w:pPr>
        <w:rPr>
          <w:b/>
          <w:bCs/>
          <w:sz w:val="40"/>
          <w:szCs w:val="40"/>
        </w:rPr>
      </w:pPr>
    </w:p>
    <w:p w14:paraId="334988A3" w14:textId="77777777" w:rsidR="00BD755C" w:rsidRDefault="00BD755C">
      <w:pPr>
        <w:rPr>
          <w:b/>
          <w:bCs/>
          <w:sz w:val="40"/>
          <w:szCs w:val="40"/>
        </w:rPr>
      </w:pPr>
    </w:p>
    <w:p w14:paraId="270BAF35" w14:textId="6B3A5DD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F4C50">
        <w:rPr>
          <w:b/>
          <w:bCs/>
          <w:sz w:val="40"/>
          <w:szCs w:val="40"/>
        </w:rPr>
        <w:t xml:space="preserve">DANIELE DE FÁTIMA SANTOS </w:t>
      </w:r>
    </w:p>
    <w:p w14:paraId="064D3D81" w14:textId="710359C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F4C50">
        <w:rPr>
          <w:b/>
          <w:bCs/>
          <w:sz w:val="40"/>
          <w:szCs w:val="40"/>
        </w:rPr>
        <w:t>BEGÔNIA, 1178</w:t>
      </w:r>
    </w:p>
    <w:p w14:paraId="51B0E422" w14:textId="6C4E788F" w:rsidR="009F4C50" w:rsidRDefault="009F4C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(ATRÁS DO CLUBE DA PREFEITURA)</w:t>
      </w:r>
    </w:p>
    <w:p w14:paraId="5C3D28A5" w14:textId="77607A5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53F69">
        <w:rPr>
          <w:b/>
          <w:bCs/>
          <w:sz w:val="40"/>
          <w:szCs w:val="40"/>
        </w:rPr>
        <w:t>JARDIM ALTEROSA</w:t>
      </w:r>
    </w:p>
    <w:p w14:paraId="314D3748" w14:textId="20E5DA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53F69">
        <w:rPr>
          <w:b/>
          <w:bCs/>
          <w:sz w:val="40"/>
          <w:szCs w:val="40"/>
        </w:rPr>
        <w:t>BETIM - MG</w:t>
      </w:r>
    </w:p>
    <w:p w14:paraId="7A4E89DD" w14:textId="380C74E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53F69">
        <w:rPr>
          <w:b/>
          <w:bCs/>
          <w:sz w:val="40"/>
          <w:szCs w:val="40"/>
        </w:rPr>
        <w:t>32.673-038</w:t>
      </w:r>
    </w:p>
    <w:p w14:paraId="320BD2C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1416A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F4C50"/>
    <w:rsid w:val="00A53F69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F77D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2024-08-27T00:02:00Z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