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208C" w:rsidRDefault="0005208C">
      <w:pPr>
        <w:rPr>
          <w:sz w:val="40"/>
          <w:szCs w:val="40"/>
        </w:rPr>
      </w:pPr>
    </w:p>
    <w:p w:rsidR="0005208C" w:rsidRDefault="0005208C">
      <w:pPr>
        <w:rPr>
          <w:sz w:val="40"/>
          <w:szCs w:val="40"/>
        </w:rPr>
      </w:pPr>
    </w:p>
    <w:p w:rsidR="0005208C" w:rsidRDefault="0005208C">
      <w:pPr>
        <w:rPr>
          <w:sz w:val="40"/>
          <w:szCs w:val="40"/>
        </w:rPr>
      </w:pPr>
    </w:p>
    <w:p w:rsidR="0005208C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05208C">
        <w:rPr>
          <w:b/>
          <w:sz w:val="40"/>
          <w:szCs w:val="40"/>
        </w:rPr>
        <w:t>GABRIEL JOSÉ DARIENSO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05208C">
        <w:rPr>
          <w:b/>
          <w:sz w:val="40"/>
          <w:szCs w:val="40"/>
        </w:rPr>
        <w:t xml:space="preserve">  Rua LOURENÇO LEOCADIO RAMOS, 25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05208C">
        <w:rPr>
          <w:b/>
          <w:sz w:val="40"/>
          <w:szCs w:val="40"/>
        </w:rPr>
        <w:t xml:space="preserve">  BAIRRO COHAPAR 04</w:t>
      </w:r>
    </w:p>
    <w:p w:rsidR="00957DC0" w:rsidRDefault="0005208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KALORÉ - PR</w:t>
      </w:r>
    </w:p>
    <w:p w:rsidR="00957DC0" w:rsidRDefault="0005208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86.929-000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5208C"/>
    <w:rsid w:val="000B0D6D"/>
    <w:rsid w:val="002955F6"/>
    <w:rsid w:val="00457406"/>
    <w:rsid w:val="004E72D1"/>
    <w:rsid w:val="006F5DDB"/>
    <w:rsid w:val="007619E0"/>
    <w:rsid w:val="00944F77"/>
    <w:rsid w:val="00957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7E6645-79C2-4ECB-BEF1-D68435E4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46</Words>
  <Characters>252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cp:lastPrinted>2018-03-12T13:34:00Z</cp:lastPrinted>
  <dcterms:created xsi:type="dcterms:W3CDTF">2018-03-12T13:29:00Z</dcterms:created>
  <dcterms:modified xsi:type="dcterms:W3CDTF">2020-01-15T13:17:00Z</dcterms:modified>
</cp:coreProperties>
</file>