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B629A">
        <w:rPr>
          <w:b/>
          <w:sz w:val="40"/>
          <w:szCs w:val="40"/>
        </w:rPr>
        <w:t>GABRIEL LUIZ BRUM GIACOMOLLI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CB629A">
        <w:rPr>
          <w:b/>
          <w:sz w:val="40"/>
          <w:szCs w:val="40"/>
        </w:rPr>
        <w:t>FRANCISCO TELOKEN, 297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BC3EDC">
        <w:rPr>
          <w:b/>
          <w:sz w:val="40"/>
          <w:szCs w:val="40"/>
        </w:rPr>
        <w:t xml:space="preserve">     </w:t>
      </w:r>
      <w:r w:rsidR="00CB629A">
        <w:rPr>
          <w:b/>
          <w:sz w:val="40"/>
          <w:szCs w:val="40"/>
        </w:rPr>
        <w:t xml:space="preserve">          Bairro: CONVENTOS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CB629A">
        <w:rPr>
          <w:b/>
          <w:sz w:val="40"/>
          <w:szCs w:val="40"/>
        </w:rPr>
        <w:t xml:space="preserve">                   LAJEADO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CB629A">
        <w:rPr>
          <w:b/>
          <w:sz w:val="40"/>
          <w:szCs w:val="40"/>
        </w:rPr>
        <w:t xml:space="preserve">                  CEP 95.908-388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F51E8"/>
    <w:rsid w:val="00641BBE"/>
    <w:rsid w:val="006834C1"/>
    <w:rsid w:val="00957DC0"/>
    <w:rsid w:val="00AE5ECF"/>
    <w:rsid w:val="00BC3EDC"/>
    <w:rsid w:val="00C2241C"/>
    <w:rsid w:val="00CB629A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2D6B9-51EC-4D9A-9875-AF927E1B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2020-01-09T21:28:00Z</dcterms:modified>
</cp:coreProperties>
</file>