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AB34" w14:textId="77777777" w:rsidR="00BD755C" w:rsidRDefault="00BD755C">
      <w:pPr>
        <w:rPr>
          <w:b/>
          <w:bCs/>
          <w:sz w:val="40"/>
          <w:szCs w:val="40"/>
        </w:rPr>
      </w:pPr>
    </w:p>
    <w:p w14:paraId="002AA709" w14:textId="77777777" w:rsidR="00BD755C" w:rsidRDefault="00BD755C">
      <w:pPr>
        <w:rPr>
          <w:b/>
          <w:bCs/>
          <w:sz w:val="40"/>
          <w:szCs w:val="40"/>
        </w:rPr>
      </w:pPr>
    </w:p>
    <w:p w14:paraId="7F56C022" w14:textId="2D50FF0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02B43">
        <w:rPr>
          <w:b/>
          <w:bCs/>
          <w:sz w:val="40"/>
          <w:szCs w:val="40"/>
        </w:rPr>
        <w:t xml:space="preserve">GUILHERME SILVEIRA </w:t>
      </w:r>
    </w:p>
    <w:p w14:paraId="3E15DD93" w14:textId="3673D0B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02B43">
        <w:rPr>
          <w:b/>
          <w:bCs/>
          <w:sz w:val="40"/>
          <w:szCs w:val="40"/>
        </w:rPr>
        <w:t>SANTA CATARINA, 130</w:t>
      </w:r>
    </w:p>
    <w:p w14:paraId="67E236FA" w14:textId="322C9BD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02B43">
        <w:rPr>
          <w:b/>
          <w:bCs/>
          <w:sz w:val="40"/>
          <w:szCs w:val="40"/>
        </w:rPr>
        <w:t>SÃO JOSÉ</w:t>
      </w:r>
    </w:p>
    <w:p w14:paraId="6C640835" w14:textId="6306008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02B43">
        <w:rPr>
          <w:b/>
          <w:bCs/>
          <w:sz w:val="40"/>
          <w:szCs w:val="40"/>
        </w:rPr>
        <w:t>CAMAQUÃ - RS</w:t>
      </w:r>
    </w:p>
    <w:p w14:paraId="549BCEF7" w14:textId="1511D9F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02B43">
        <w:rPr>
          <w:b/>
          <w:bCs/>
          <w:sz w:val="40"/>
          <w:szCs w:val="40"/>
        </w:rPr>
        <w:t>96.785-250</w:t>
      </w:r>
    </w:p>
    <w:p w14:paraId="785FC15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02B43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5474E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D469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2025-07-10T23:21:00Z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