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4427A" w14:textId="77777777" w:rsidR="00BD755C" w:rsidRDefault="00BD755C">
      <w:pPr>
        <w:rPr>
          <w:b/>
          <w:bCs/>
          <w:sz w:val="40"/>
          <w:szCs w:val="40"/>
        </w:rPr>
      </w:pPr>
    </w:p>
    <w:p w14:paraId="5FB700CF" w14:textId="77777777" w:rsidR="00BD755C" w:rsidRDefault="00BD755C">
      <w:pPr>
        <w:rPr>
          <w:b/>
          <w:bCs/>
          <w:sz w:val="40"/>
          <w:szCs w:val="40"/>
        </w:rPr>
      </w:pPr>
    </w:p>
    <w:p w14:paraId="0AA6F1C6" w14:textId="1B93C01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B4265">
        <w:rPr>
          <w:b/>
          <w:bCs/>
          <w:sz w:val="40"/>
          <w:szCs w:val="40"/>
        </w:rPr>
        <w:t>HENRIQUE DA CRUZ</w:t>
      </w:r>
    </w:p>
    <w:p w14:paraId="4195F3F9" w14:textId="5FF05D9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B4265">
        <w:rPr>
          <w:b/>
          <w:bCs/>
          <w:sz w:val="40"/>
          <w:szCs w:val="40"/>
        </w:rPr>
        <w:t>MONTEIRO LOBATO, 308</w:t>
      </w:r>
    </w:p>
    <w:p w14:paraId="30BD7664" w14:textId="6C18640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B4265">
        <w:rPr>
          <w:b/>
          <w:bCs/>
          <w:sz w:val="40"/>
          <w:szCs w:val="40"/>
        </w:rPr>
        <w:t>SELARIA</w:t>
      </w:r>
    </w:p>
    <w:p w14:paraId="6F73B97C" w14:textId="03CFA64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B4265">
        <w:rPr>
          <w:b/>
          <w:bCs/>
          <w:sz w:val="40"/>
          <w:szCs w:val="40"/>
        </w:rPr>
        <w:t xml:space="preserve">CENTRO </w:t>
      </w:r>
    </w:p>
    <w:p w14:paraId="459FBE1C" w14:textId="1AD2BCC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B4265">
        <w:rPr>
          <w:b/>
          <w:bCs/>
          <w:sz w:val="40"/>
          <w:szCs w:val="40"/>
        </w:rPr>
        <w:t>JATAIZINHO - PR</w:t>
      </w:r>
    </w:p>
    <w:p w14:paraId="1C4D1FF3" w14:textId="579292E2" w:rsidR="0087466A" w:rsidRDefault="00FB42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CEP: 86.210-000</w:t>
      </w: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00FB4265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C335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196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2023-12-01T17:15:00Z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