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7B2" w:rsidRDefault="00D027B2">
      <w:pPr>
        <w:rPr>
          <w:b/>
          <w:bCs/>
          <w:sz w:val="40"/>
          <w:szCs w:val="40"/>
        </w:rPr>
      </w:pPr>
    </w:p>
    <w:p w:rsidR="00D027B2" w:rsidRDefault="00D027B2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027B2">
        <w:rPr>
          <w:b/>
          <w:bCs/>
          <w:sz w:val="40"/>
          <w:szCs w:val="40"/>
        </w:rPr>
        <w:t>JAIRO LAMBARI FERNANDES</w:t>
      </w:r>
    </w:p>
    <w:p w:rsidR="0087466A" w:rsidRDefault="00D027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TRAV. AUGUSTO DE CASTILHOS, 37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D027B2">
        <w:rPr>
          <w:b/>
          <w:bCs/>
          <w:sz w:val="40"/>
          <w:szCs w:val="40"/>
        </w:rPr>
        <w:t xml:space="preserve">RIO BRANCO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027B2">
        <w:rPr>
          <w:b/>
          <w:bCs/>
          <w:sz w:val="40"/>
          <w:szCs w:val="40"/>
        </w:rPr>
        <w:t>CACHOEIRA DO SUL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027B2">
        <w:rPr>
          <w:b/>
          <w:bCs/>
          <w:sz w:val="40"/>
          <w:szCs w:val="40"/>
        </w:rPr>
        <w:t>96.506-540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D027B2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2022-08-11T02:28:00Z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