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66A" w:rsidRDefault="00FF766A">
      <w:pPr>
        <w:rPr>
          <w:b/>
          <w:bCs/>
          <w:sz w:val="40"/>
          <w:szCs w:val="40"/>
        </w:rPr>
      </w:pPr>
    </w:p>
    <w:p w:rsidR="00FF766A" w:rsidRDefault="00FF766A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FF766A">
        <w:rPr>
          <w:b/>
          <w:bCs/>
          <w:sz w:val="40"/>
          <w:szCs w:val="40"/>
        </w:rPr>
        <w:t>JEOVANI MIRANDA DE JESUS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F766A">
        <w:rPr>
          <w:b/>
          <w:bCs/>
          <w:sz w:val="40"/>
          <w:szCs w:val="40"/>
        </w:rPr>
        <w:t>QUERUBIM MENDES DA COSTA, 09</w:t>
      </w:r>
    </w:p>
    <w:p w:rsidR="0087466A" w:rsidRDefault="00FF766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F766A">
        <w:rPr>
          <w:b/>
          <w:bCs/>
          <w:sz w:val="40"/>
          <w:szCs w:val="40"/>
        </w:rPr>
        <w:t>ALMADINA - BA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F766A">
        <w:rPr>
          <w:b/>
          <w:bCs/>
          <w:sz w:val="40"/>
          <w:szCs w:val="40"/>
        </w:rPr>
        <w:t>45.640-000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F90AF8"/>
    <w:rsid w:val="00FF766A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