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6C92" w:rsidRDefault="003520E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JULIO CESAR CARVALHO </w:t>
      </w:r>
    </w:p>
    <w:p w:rsidR="00E16C92" w:rsidRDefault="003520E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COPACABANA, 15</w:t>
      </w:r>
    </w:p>
    <w:p w:rsidR="00E16C92" w:rsidRDefault="003520E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E16C92" w:rsidRDefault="003520E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MATELÂNDIA - PR</w:t>
      </w:r>
    </w:p>
    <w:p w:rsidR="00E16C92" w:rsidRDefault="003520E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85.</w:t>
      </w:r>
      <w:bookmarkStart w:id="0" w:name="_GoBack"/>
      <w:bookmarkEnd w:id="0"/>
      <w:r>
        <w:rPr>
          <w:b/>
          <w:bCs/>
          <w:sz w:val="40"/>
          <w:szCs w:val="40"/>
        </w:rPr>
        <w:t>887-000</w:t>
      </w:r>
    </w:p>
    <w:p w:rsidR="00E16C92" w:rsidRDefault="00E16C92">
      <w:pPr>
        <w:rPr>
          <w:b/>
          <w:bCs/>
          <w:sz w:val="40"/>
          <w:szCs w:val="40"/>
        </w:rPr>
      </w:pPr>
    </w:p>
    <w:p w:rsidR="00E16C92" w:rsidRDefault="003520E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E16C92" w:rsidRDefault="003520E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E16C92" w:rsidRDefault="003520E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E16C92" w:rsidRDefault="003520E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E16C92" w:rsidRDefault="003520E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E16C92" w:rsidRDefault="00E16C92">
      <w:pPr>
        <w:rPr>
          <w:sz w:val="40"/>
          <w:szCs w:val="40"/>
        </w:rPr>
      </w:pPr>
    </w:p>
    <w:sectPr w:rsidR="00E16C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3520E1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E16C92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338B2A0-66A1-4E50-813A-3F48830BF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54</Words>
  <Characters>295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2022-03-10T19:23:00Z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