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04882">
        <w:rPr>
          <w:b/>
          <w:bCs/>
          <w:sz w:val="40"/>
          <w:szCs w:val="40"/>
        </w:rPr>
        <w:t>LEONARDO SILVA SANTOS – SEL. ART COURO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04882">
        <w:rPr>
          <w:b/>
          <w:bCs/>
          <w:sz w:val="40"/>
          <w:szCs w:val="40"/>
        </w:rPr>
        <w:t>PLACIDO PAIVA / QUADRA 133</w:t>
      </w:r>
    </w:p>
    <w:p w:rsidR="00C04882" w:rsidRDefault="00C048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LOTE 12 / LOJA </w:t>
      </w:r>
      <w:proofErr w:type="gramStart"/>
      <w:r>
        <w:rPr>
          <w:b/>
          <w:bCs/>
          <w:sz w:val="40"/>
          <w:szCs w:val="40"/>
        </w:rPr>
        <w:t>04  S</w:t>
      </w:r>
      <w:proofErr w:type="gramEnd"/>
      <w:r>
        <w:rPr>
          <w:b/>
          <w:bCs/>
          <w:sz w:val="40"/>
          <w:szCs w:val="40"/>
        </w:rPr>
        <w:t xml:space="preserve">/ Nº 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04882">
        <w:rPr>
          <w:b/>
          <w:bCs/>
          <w:sz w:val="40"/>
          <w:szCs w:val="40"/>
        </w:rPr>
        <w:t>SETOR FUMAL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04882">
        <w:rPr>
          <w:b/>
          <w:bCs/>
          <w:sz w:val="40"/>
          <w:szCs w:val="40"/>
        </w:rPr>
        <w:t>LUZIÂNIA - GO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04882">
        <w:rPr>
          <w:b/>
          <w:bCs/>
          <w:sz w:val="40"/>
          <w:szCs w:val="40"/>
        </w:rPr>
        <w:t>72.801-670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0488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243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2023-05-10T19:10:00Z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