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C41724" w:rsidP="000E6DFA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710FE">
        <w:rPr>
          <w:b/>
          <w:sz w:val="40"/>
          <w:szCs w:val="40"/>
        </w:rPr>
        <w:t>LOURENÇO MONCIOLI DE OLIVEIRA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710FE">
        <w:rPr>
          <w:b/>
          <w:sz w:val="40"/>
          <w:szCs w:val="40"/>
        </w:rPr>
        <w:t xml:space="preserve">                    FAIXINAL DO CÉU</w:t>
      </w:r>
    </w:p>
    <w:p w:rsidR="00957DC0" w:rsidRDefault="000710FE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PINHÃO - PR</w:t>
      </w:r>
    </w:p>
    <w:p w:rsidR="00957DC0" w:rsidRDefault="000710FE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85.170-00</w:t>
      </w:r>
      <w:r w:rsidR="00DD3EC2">
        <w:rPr>
          <w:b/>
          <w:sz w:val="40"/>
          <w:szCs w:val="40"/>
        </w:rPr>
        <w:t>0</w:t>
      </w:r>
      <w:bookmarkStart w:id="0" w:name="_GoBack"/>
      <w:bookmarkEnd w:id="0"/>
    </w:p>
    <w:p w:rsidR="00957DC0" w:rsidRDefault="00957DC0" w:rsidP="000E6DFA">
      <w:pPr>
        <w:ind w:hanging="1276"/>
        <w:rPr>
          <w:b/>
          <w:sz w:val="40"/>
          <w:szCs w:val="40"/>
        </w:rPr>
      </w:pP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0E6DFA">
      <w:pPr>
        <w:ind w:hanging="1276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 w:rsidP="000E6DFA">
      <w:pPr>
        <w:ind w:hanging="1276"/>
        <w:rPr>
          <w:sz w:val="40"/>
          <w:szCs w:val="40"/>
        </w:rPr>
      </w:pPr>
    </w:p>
    <w:sectPr w:rsidR="00957DC0" w:rsidRPr="00957DC0" w:rsidSect="000E6DF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710FE"/>
    <w:rsid w:val="000B0D6D"/>
    <w:rsid w:val="000E6DFA"/>
    <w:rsid w:val="00250E7A"/>
    <w:rsid w:val="002955F6"/>
    <w:rsid w:val="00457406"/>
    <w:rsid w:val="004F1CEB"/>
    <w:rsid w:val="00957DC0"/>
    <w:rsid w:val="009D5691"/>
    <w:rsid w:val="00C41724"/>
    <w:rsid w:val="00C6701C"/>
    <w:rsid w:val="00DD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001D61-D712-45A1-9F3E-5BDA33F2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</Words>
  <Characters>265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2020-05-22T04:33:00Z</dcterms:modified>
</cp:coreProperties>
</file>