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 LUCAS FERREIRA BETZKOWSKI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LINDOLFO COLLOR. 753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PARQUE PRIMAVERA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ESTEIO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93.</w:t>
      </w:r>
      <w:bookmarkStart w:id="0" w:name="_GoBack"/>
      <w:bookmarkEnd w:id="0"/>
      <w:r>
        <w:rPr>
          <w:rFonts w:hint="default"/>
          <w:b/>
          <w:bCs/>
          <w:sz w:val="40"/>
          <w:szCs w:val="40"/>
          <w:lang w:val="pt-BR"/>
        </w:rPr>
        <w:t>295-740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9D43080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2020-10-06T02:00:22Z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