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E79E7F" w14:textId="77777777" w:rsidR="00BD755C" w:rsidRDefault="00BD755C">
      <w:pPr>
        <w:rPr>
          <w:b/>
          <w:bCs/>
          <w:sz w:val="40"/>
          <w:szCs w:val="40"/>
        </w:rPr>
      </w:pPr>
    </w:p>
    <w:p w14:paraId="74B85A2E" w14:textId="77777777" w:rsidR="00BD755C" w:rsidRDefault="00BD755C">
      <w:pPr>
        <w:rPr>
          <w:b/>
          <w:bCs/>
          <w:sz w:val="40"/>
          <w:szCs w:val="40"/>
        </w:rPr>
      </w:pPr>
    </w:p>
    <w:p w14:paraId="5F689437" w14:textId="789426C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B6533F">
        <w:rPr>
          <w:b/>
          <w:bCs/>
          <w:sz w:val="40"/>
          <w:szCs w:val="40"/>
        </w:rPr>
        <w:t xml:space="preserve">LUIS CARLOS UARTE DE OLIVEIRA </w:t>
      </w:r>
    </w:p>
    <w:p w14:paraId="4A0AE569" w14:textId="6A005D1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B6533F">
        <w:rPr>
          <w:b/>
          <w:bCs/>
          <w:sz w:val="40"/>
          <w:szCs w:val="40"/>
        </w:rPr>
        <w:t>SEPÉ TIARAJU, 718</w:t>
      </w:r>
    </w:p>
    <w:p w14:paraId="1F0FC869" w14:textId="14718D58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B6533F">
        <w:rPr>
          <w:b/>
          <w:bCs/>
          <w:sz w:val="40"/>
          <w:szCs w:val="40"/>
        </w:rPr>
        <w:t xml:space="preserve">NAVEGANTES </w:t>
      </w:r>
    </w:p>
    <w:p w14:paraId="3B8820C3" w14:textId="61FB93B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6533F">
        <w:rPr>
          <w:b/>
          <w:bCs/>
          <w:sz w:val="40"/>
          <w:szCs w:val="40"/>
        </w:rPr>
        <w:t>SÃO LOURENÇO DO SUL - RS</w:t>
      </w:r>
    </w:p>
    <w:p w14:paraId="705DB0A7" w14:textId="7382DD0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B6533F">
        <w:rPr>
          <w:b/>
          <w:bCs/>
          <w:sz w:val="40"/>
          <w:szCs w:val="40"/>
        </w:rPr>
        <w:t>96.170-000</w:t>
      </w:r>
    </w:p>
    <w:p w14:paraId="554EF260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6533F"/>
    <w:rsid w:val="00BD755C"/>
    <w:rsid w:val="00C908E3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6E3AE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36</Words>
  <Characters>195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2024-09-04T23:14:00Z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