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E0DC4" w14:textId="77777777" w:rsidR="00BD755C" w:rsidRDefault="00BD755C">
      <w:pPr>
        <w:rPr>
          <w:b/>
          <w:bCs/>
          <w:sz w:val="40"/>
          <w:szCs w:val="40"/>
        </w:rPr>
      </w:pPr>
    </w:p>
    <w:p w14:paraId="77131987" w14:textId="77777777" w:rsidR="00BD755C" w:rsidRDefault="00BD755C">
      <w:pPr>
        <w:rPr>
          <w:b/>
          <w:bCs/>
          <w:sz w:val="40"/>
          <w:szCs w:val="40"/>
        </w:rPr>
      </w:pPr>
    </w:p>
    <w:p w14:paraId="32C73DAA" w14:textId="79CA71B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640AF">
        <w:rPr>
          <w:b/>
          <w:bCs/>
          <w:sz w:val="40"/>
          <w:szCs w:val="40"/>
        </w:rPr>
        <w:t xml:space="preserve">LUIZ CARLOS BAZELLA </w:t>
      </w:r>
    </w:p>
    <w:p w14:paraId="209572B5" w14:textId="08E023B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640AF">
        <w:rPr>
          <w:b/>
          <w:bCs/>
          <w:sz w:val="40"/>
          <w:szCs w:val="40"/>
        </w:rPr>
        <w:t>MANOEL CARDOZO, 965</w:t>
      </w:r>
    </w:p>
    <w:p w14:paraId="205E5C54" w14:textId="74F513B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0640AF">
        <w:rPr>
          <w:b/>
          <w:bCs/>
          <w:sz w:val="40"/>
          <w:szCs w:val="40"/>
        </w:rPr>
        <w:t xml:space="preserve">SÃO FRANCISCO </w:t>
      </w:r>
    </w:p>
    <w:p w14:paraId="5F08BC6F" w14:textId="514D92E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640AF">
        <w:rPr>
          <w:b/>
          <w:bCs/>
          <w:sz w:val="40"/>
          <w:szCs w:val="40"/>
        </w:rPr>
        <w:t>JACI - SP</w:t>
      </w:r>
    </w:p>
    <w:p w14:paraId="6D31D7D2" w14:textId="66F718F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640AF">
        <w:rPr>
          <w:b/>
          <w:bCs/>
          <w:sz w:val="40"/>
          <w:szCs w:val="40"/>
        </w:rPr>
        <w:t>15.155-000</w:t>
      </w:r>
    </w:p>
    <w:p w14:paraId="2C3189E7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640AF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54EA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