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E8B5" w14:textId="77777777" w:rsidR="00BD755C" w:rsidRDefault="00BD755C">
      <w:pPr>
        <w:rPr>
          <w:b/>
          <w:bCs/>
          <w:sz w:val="40"/>
          <w:szCs w:val="40"/>
        </w:rPr>
      </w:pPr>
    </w:p>
    <w:p w14:paraId="2BB657A0" w14:textId="77777777" w:rsidR="00BD755C" w:rsidRDefault="00BD755C">
      <w:pPr>
        <w:rPr>
          <w:b/>
          <w:bCs/>
          <w:sz w:val="40"/>
          <w:szCs w:val="40"/>
        </w:rPr>
      </w:pPr>
    </w:p>
    <w:p w14:paraId="0D4C4FF2" w14:textId="6EE71DB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96CFA">
        <w:rPr>
          <w:b/>
          <w:bCs/>
          <w:sz w:val="40"/>
          <w:szCs w:val="40"/>
        </w:rPr>
        <w:t xml:space="preserve">LUIZ FILLYPPER CARNEIRO DE OLIVEIRA </w:t>
      </w:r>
    </w:p>
    <w:p w14:paraId="43A3C0F1" w14:textId="726A9E7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96CFA">
        <w:rPr>
          <w:b/>
          <w:bCs/>
          <w:sz w:val="40"/>
          <w:szCs w:val="40"/>
        </w:rPr>
        <w:t>JOÃO MOISES SANTANA, 1979</w:t>
      </w:r>
    </w:p>
    <w:p w14:paraId="7C2DC912" w14:textId="2CEE000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96CFA">
        <w:rPr>
          <w:b/>
          <w:bCs/>
          <w:sz w:val="40"/>
          <w:szCs w:val="40"/>
        </w:rPr>
        <w:t xml:space="preserve">VARGEM DOS PINHEIROS </w:t>
      </w:r>
    </w:p>
    <w:p w14:paraId="0387AA7C" w14:textId="02A0526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96CFA">
        <w:rPr>
          <w:b/>
          <w:bCs/>
          <w:sz w:val="40"/>
          <w:szCs w:val="40"/>
        </w:rPr>
        <w:t>SANTO AMARO DA IMPERATRIZ - SC</w:t>
      </w:r>
    </w:p>
    <w:p w14:paraId="06A3FCBD" w14:textId="28F5425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96CFA">
        <w:rPr>
          <w:b/>
          <w:bCs/>
          <w:sz w:val="40"/>
          <w:szCs w:val="40"/>
        </w:rPr>
        <w:t>88.140-000</w:t>
      </w:r>
    </w:p>
    <w:p w14:paraId="5C23A02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96CF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2043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