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1FEF8" w14:textId="77777777" w:rsidR="00BD755C" w:rsidRDefault="00BD755C">
      <w:pPr>
        <w:rPr>
          <w:b/>
          <w:bCs/>
          <w:sz w:val="40"/>
          <w:szCs w:val="40"/>
        </w:rPr>
      </w:pPr>
    </w:p>
    <w:p w14:paraId="7DBF523F" w14:textId="77777777" w:rsidR="00BD755C" w:rsidRDefault="00BD755C">
      <w:pPr>
        <w:rPr>
          <w:b/>
          <w:bCs/>
          <w:sz w:val="40"/>
          <w:szCs w:val="40"/>
        </w:rPr>
      </w:pPr>
    </w:p>
    <w:p w14:paraId="2FC33924" w14:textId="270C2B4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25749">
        <w:rPr>
          <w:b/>
          <w:bCs/>
          <w:sz w:val="40"/>
          <w:szCs w:val="40"/>
        </w:rPr>
        <w:t>MAICO ALAN DE LIMA</w:t>
      </w:r>
    </w:p>
    <w:p w14:paraId="6F73F676" w14:textId="11E4348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25749">
        <w:rPr>
          <w:b/>
          <w:bCs/>
          <w:sz w:val="40"/>
          <w:szCs w:val="40"/>
        </w:rPr>
        <w:t>VIGILANTE, 97</w:t>
      </w:r>
    </w:p>
    <w:p w14:paraId="30D3B99B" w14:textId="68B412F0" w:rsidR="00225749" w:rsidRDefault="002257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AP. 304 – BLOCO B</w:t>
      </w:r>
    </w:p>
    <w:p w14:paraId="4EC30BA5" w14:textId="6782E29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25749">
        <w:rPr>
          <w:b/>
          <w:bCs/>
          <w:sz w:val="40"/>
          <w:szCs w:val="40"/>
        </w:rPr>
        <w:t xml:space="preserve">AVENIDA CENTRAL </w:t>
      </w:r>
    </w:p>
    <w:p w14:paraId="2BA29FAB" w14:textId="32B7A6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5749">
        <w:rPr>
          <w:b/>
          <w:bCs/>
          <w:sz w:val="40"/>
          <w:szCs w:val="40"/>
        </w:rPr>
        <w:t>GRAMADO - RS</w:t>
      </w:r>
    </w:p>
    <w:p w14:paraId="18D43E16" w14:textId="19BACE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25749">
        <w:rPr>
          <w:b/>
          <w:bCs/>
          <w:sz w:val="40"/>
          <w:szCs w:val="40"/>
        </w:rPr>
        <w:t>95.670-614</w:t>
      </w:r>
    </w:p>
    <w:p w14:paraId="215E991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5749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5196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AC1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