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2478" w14:textId="77777777" w:rsidR="00BD755C" w:rsidRDefault="00BD755C">
      <w:pPr>
        <w:rPr>
          <w:b/>
          <w:bCs/>
          <w:sz w:val="40"/>
          <w:szCs w:val="40"/>
        </w:rPr>
      </w:pPr>
    </w:p>
    <w:p w14:paraId="5365120B" w14:textId="77777777" w:rsidR="00BD755C" w:rsidRDefault="00BD755C">
      <w:pPr>
        <w:rPr>
          <w:b/>
          <w:bCs/>
          <w:sz w:val="40"/>
          <w:szCs w:val="40"/>
        </w:rPr>
      </w:pPr>
    </w:p>
    <w:p w14:paraId="677212F9" w14:textId="13C3E46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D29AB">
        <w:rPr>
          <w:b/>
          <w:bCs/>
          <w:sz w:val="40"/>
          <w:szCs w:val="40"/>
        </w:rPr>
        <w:t xml:space="preserve">MARCOS FERNANDES BOTELHO </w:t>
      </w:r>
    </w:p>
    <w:p w14:paraId="1E4ED8A3" w14:textId="75F6163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4D29AB">
        <w:rPr>
          <w:b/>
          <w:bCs/>
          <w:sz w:val="40"/>
          <w:szCs w:val="40"/>
        </w:rPr>
        <w:t xml:space="preserve">ETIRA NO CORREIO </w:t>
      </w:r>
    </w:p>
    <w:p w14:paraId="51D9BA8F" w14:textId="702D42D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D29AB">
        <w:rPr>
          <w:b/>
          <w:bCs/>
          <w:sz w:val="40"/>
          <w:szCs w:val="40"/>
        </w:rPr>
        <w:t xml:space="preserve">SERRA DOS DOURADOS </w:t>
      </w:r>
    </w:p>
    <w:p w14:paraId="28D6D585" w14:textId="6FC5C53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D29AB">
        <w:rPr>
          <w:b/>
          <w:bCs/>
          <w:sz w:val="40"/>
          <w:szCs w:val="40"/>
        </w:rPr>
        <w:t>UMUARAMA - PR</w:t>
      </w:r>
    </w:p>
    <w:p w14:paraId="54CA136D" w14:textId="2D1EADE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D29AB">
        <w:rPr>
          <w:b/>
          <w:bCs/>
          <w:sz w:val="40"/>
          <w:szCs w:val="40"/>
        </w:rPr>
        <w:t>87.518-000</w:t>
      </w:r>
    </w:p>
    <w:p w14:paraId="67581AB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D29AB"/>
    <w:rsid w:val="00533CD2"/>
    <w:rsid w:val="0063546E"/>
    <w:rsid w:val="00661A2F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5A43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2025-08-05T01:11:00Z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