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970812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33910">
        <w:rPr>
          <w:b/>
          <w:bCs/>
          <w:sz w:val="40"/>
          <w:szCs w:val="40"/>
        </w:rPr>
        <w:t xml:space="preserve">MARILDO LUIS FIORI </w:t>
      </w:r>
    </w:p>
    <w:p w14:paraId="568B70C2" w14:textId="3AE10AA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33910">
        <w:rPr>
          <w:b/>
          <w:bCs/>
          <w:sz w:val="40"/>
          <w:szCs w:val="40"/>
        </w:rPr>
        <w:t>HERCILIO AMARILDO ROSA, 478</w:t>
      </w:r>
    </w:p>
    <w:p w14:paraId="3E71A4C8" w14:textId="7A4504F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33910">
        <w:rPr>
          <w:b/>
          <w:bCs/>
          <w:sz w:val="40"/>
          <w:szCs w:val="40"/>
        </w:rPr>
        <w:t xml:space="preserve">OLARIAS </w:t>
      </w:r>
    </w:p>
    <w:p w14:paraId="28CB727C" w14:textId="65F8065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33910">
        <w:rPr>
          <w:b/>
          <w:bCs/>
          <w:sz w:val="40"/>
          <w:szCs w:val="40"/>
        </w:rPr>
        <w:t>PONTA GROSSA - PR</w:t>
      </w:r>
    </w:p>
    <w:p w14:paraId="1FF3D31E" w14:textId="0145C65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833910">
        <w:rPr>
          <w:b/>
          <w:bCs/>
          <w:sz w:val="40"/>
          <w:szCs w:val="40"/>
        </w:rPr>
        <w:t>84.026-460</w:t>
      </w:r>
    </w:p>
    <w:p w14:paraId="220F89FE" w14:textId="77777777" w:rsidR="00833910" w:rsidRDefault="00833910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82CE0"/>
    <w:rsid w:val="002955F6"/>
    <w:rsid w:val="00457406"/>
    <w:rsid w:val="004B30F4"/>
    <w:rsid w:val="00533CD2"/>
    <w:rsid w:val="0063546E"/>
    <w:rsid w:val="006952F9"/>
    <w:rsid w:val="006F5DDB"/>
    <w:rsid w:val="00833910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2025-12-01T18:05:00Z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